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726CF" w14:textId="77777777" w:rsidR="00C06927" w:rsidRPr="001B0562" w:rsidRDefault="00C06927" w:rsidP="000A0C3E">
      <w:pPr>
        <w:spacing w:after="0" w:line="240" w:lineRule="auto"/>
        <w:rPr>
          <w:rFonts w:ascii="Garamond" w:hAnsi="Garamond"/>
          <w:b/>
          <w:sz w:val="18"/>
          <w:szCs w:val="24"/>
        </w:rPr>
      </w:pPr>
      <w:r w:rsidRPr="001B0562">
        <w:rPr>
          <w:rFonts w:ascii="Garamond" w:hAnsi="Garamond"/>
          <w:b/>
          <w:sz w:val="18"/>
          <w:szCs w:val="24"/>
        </w:rPr>
        <w:t>Załącznik nr 1 do SIWZ</w:t>
      </w:r>
    </w:p>
    <w:p w14:paraId="1E08CF35" w14:textId="788B8508" w:rsidR="00C06927" w:rsidRPr="001B0562" w:rsidRDefault="00C06927" w:rsidP="000A0C3E">
      <w:pPr>
        <w:spacing w:after="120" w:line="240" w:lineRule="auto"/>
        <w:rPr>
          <w:rFonts w:ascii="Garamond" w:hAnsi="Garamond"/>
          <w:b/>
          <w:sz w:val="18"/>
          <w:szCs w:val="24"/>
        </w:rPr>
      </w:pPr>
      <w:r w:rsidRPr="001B0562">
        <w:rPr>
          <w:rFonts w:ascii="Garamond" w:hAnsi="Garamond"/>
          <w:b/>
          <w:sz w:val="18"/>
          <w:szCs w:val="24"/>
        </w:rPr>
        <w:t xml:space="preserve">Znak sprawy: </w:t>
      </w:r>
      <w:r w:rsidR="00A22925" w:rsidRPr="001B0562">
        <w:rPr>
          <w:rFonts w:ascii="Garamond" w:hAnsi="Garamond"/>
          <w:b/>
        </w:rPr>
        <w:t>US</w:t>
      </w:r>
      <w:r w:rsidR="0004398C" w:rsidRPr="001B0562">
        <w:rPr>
          <w:rFonts w:ascii="Garamond" w:hAnsi="Garamond"/>
          <w:b/>
        </w:rPr>
        <w:t>/</w:t>
      </w:r>
      <w:r w:rsidR="00271B7C">
        <w:rPr>
          <w:rFonts w:ascii="Garamond" w:hAnsi="Garamond"/>
          <w:b/>
        </w:rPr>
        <w:t>14</w:t>
      </w:r>
      <w:r w:rsidR="00A22925" w:rsidRPr="001B0562">
        <w:rPr>
          <w:rFonts w:ascii="Garamond" w:hAnsi="Garamond"/>
          <w:b/>
        </w:rPr>
        <w:t>/2017/LPNT</w:t>
      </w:r>
      <w:r w:rsidR="00955F6C">
        <w:rPr>
          <w:rFonts w:ascii="Garamond" w:hAnsi="Garamond"/>
          <w:b/>
        </w:rPr>
        <w:t>-2</w:t>
      </w:r>
      <w:bookmarkStart w:id="0" w:name="_GoBack"/>
      <w:bookmarkEnd w:id="0"/>
    </w:p>
    <w:p w14:paraId="5301EF55" w14:textId="77777777" w:rsidR="00C06927" w:rsidRPr="001B0562" w:rsidRDefault="00C06927" w:rsidP="000A0C3E">
      <w:pPr>
        <w:spacing w:after="120" w:line="240" w:lineRule="auto"/>
        <w:rPr>
          <w:rFonts w:ascii="Garamond" w:hAnsi="Garamond"/>
          <w:b/>
          <w:sz w:val="24"/>
          <w:szCs w:val="24"/>
        </w:rPr>
      </w:pPr>
    </w:p>
    <w:p w14:paraId="0C4769DF" w14:textId="77777777" w:rsidR="00C06927" w:rsidRPr="001B0562" w:rsidRDefault="00C06927" w:rsidP="000A0C3E">
      <w:pPr>
        <w:pBdr>
          <w:top w:val="single" w:sz="12" w:space="1" w:color="auto"/>
          <w:bottom w:val="single" w:sz="12" w:space="1" w:color="auto"/>
        </w:pBdr>
        <w:spacing w:after="120" w:line="240" w:lineRule="auto"/>
        <w:jc w:val="center"/>
        <w:rPr>
          <w:rFonts w:ascii="Garamond" w:hAnsi="Garamond"/>
          <w:b/>
          <w:smallCaps/>
          <w:sz w:val="32"/>
          <w:szCs w:val="24"/>
        </w:rPr>
      </w:pPr>
      <w:r w:rsidRPr="001B0562">
        <w:rPr>
          <w:rFonts w:ascii="Garamond" w:hAnsi="Garamond"/>
          <w:b/>
          <w:smallCaps/>
          <w:sz w:val="32"/>
          <w:szCs w:val="24"/>
        </w:rPr>
        <w:t>Opis Przedmiotu Zamówienia</w:t>
      </w:r>
    </w:p>
    <w:p w14:paraId="2AB54942" w14:textId="77777777" w:rsidR="00C06927" w:rsidRPr="001B0562" w:rsidRDefault="00C06927" w:rsidP="007712AA">
      <w:pPr>
        <w:spacing w:after="120" w:line="240" w:lineRule="auto"/>
        <w:rPr>
          <w:rFonts w:ascii="Garamond" w:hAnsi="Garamond"/>
          <w:b/>
          <w:smallCaps/>
          <w:sz w:val="24"/>
          <w:szCs w:val="24"/>
        </w:rPr>
      </w:pPr>
    </w:p>
    <w:p w14:paraId="07C83A21" w14:textId="77777777" w:rsidR="00C06927" w:rsidRPr="001B0562" w:rsidRDefault="00C06927" w:rsidP="007712AA">
      <w:pPr>
        <w:spacing w:after="120" w:line="240" w:lineRule="auto"/>
        <w:rPr>
          <w:rFonts w:ascii="Garamond" w:hAnsi="Garamond"/>
          <w:b/>
          <w:smallCaps/>
          <w:sz w:val="24"/>
          <w:szCs w:val="24"/>
        </w:rPr>
      </w:pPr>
      <w:r w:rsidRPr="001B0562">
        <w:rPr>
          <w:rFonts w:ascii="Garamond" w:hAnsi="Garamond"/>
          <w:b/>
          <w:smallCaps/>
          <w:sz w:val="24"/>
          <w:szCs w:val="24"/>
        </w:rPr>
        <w:t>1</w:t>
      </w:r>
      <w:r w:rsidRPr="001B0562">
        <w:rPr>
          <w:rFonts w:ascii="Garamond" w:hAnsi="Garamond"/>
          <w:b/>
          <w:smallCaps/>
          <w:sz w:val="24"/>
          <w:szCs w:val="24"/>
        </w:rPr>
        <w:tab/>
        <w:t>Informacje wstępne</w:t>
      </w:r>
    </w:p>
    <w:p w14:paraId="276AAC9A" w14:textId="77777777" w:rsidR="007712AA" w:rsidRPr="001B0562" w:rsidRDefault="007712AA" w:rsidP="007712AA">
      <w:pPr>
        <w:spacing w:after="120" w:line="240" w:lineRule="auto"/>
        <w:rPr>
          <w:rFonts w:ascii="Garamond" w:hAnsi="Garamond"/>
          <w:b/>
          <w:smallCaps/>
          <w:sz w:val="24"/>
          <w:szCs w:val="24"/>
        </w:rPr>
      </w:pPr>
    </w:p>
    <w:p w14:paraId="426C54A8" w14:textId="642A8B4A" w:rsidR="00C06927" w:rsidRPr="005A4C33" w:rsidRDefault="00C06927" w:rsidP="005A4C33">
      <w:pPr>
        <w:pStyle w:val="Akapitzlist"/>
        <w:numPr>
          <w:ilvl w:val="1"/>
          <w:numId w:val="12"/>
        </w:num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5A4C33">
        <w:rPr>
          <w:rFonts w:ascii="Garamond" w:hAnsi="Garamond"/>
          <w:sz w:val="24"/>
          <w:szCs w:val="24"/>
        </w:rPr>
        <w:t>Przedmiotem Zamówienia jest realizacja usł</w:t>
      </w:r>
      <w:r w:rsidR="004E4D20" w:rsidRPr="005A4C33">
        <w:rPr>
          <w:rFonts w:ascii="Garamond" w:hAnsi="Garamond"/>
          <w:sz w:val="24"/>
          <w:szCs w:val="24"/>
        </w:rPr>
        <w:t xml:space="preserve">ug eksperckich polegających na </w:t>
      </w:r>
      <w:r w:rsidRPr="005A4C33">
        <w:rPr>
          <w:rFonts w:ascii="Garamond" w:hAnsi="Garamond"/>
          <w:sz w:val="24"/>
          <w:szCs w:val="24"/>
        </w:rPr>
        <w:t xml:space="preserve">opracowaniu: </w:t>
      </w:r>
    </w:p>
    <w:p w14:paraId="222E4570" w14:textId="3EA5293E" w:rsidR="005A4C33" w:rsidRPr="000F0DFE" w:rsidRDefault="005A4C33" w:rsidP="00D07413">
      <w:pPr>
        <w:pStyle w:val="Akapitzlist"/>
        <w:numPr>
          <w:ilvl w:val="0"/>
          <w:numId w:val="13"/>
        </w:numPr>
        <w:spacing w:after="120" w:line="240" w:lineRule="auto"/>
        <w:ind w:left="1418" w:hanging="425"/>
        <w:jc w:val="both"/>
        <w:rPr>
          <w:rFonts w:ascii="Garamond" w:hAnsi="Garamond"/>
          <w:sz w:val="24"/>
          <w:szCs w:val="24"/>
        </w:rPr>
      </w:pPr>
      <w:r w:rsidRPr="000F0DFE">
        <w:rPr>
          <w:rFonts w:ascii="Garamond" w:hAnsi="Garamond"/>
          <w:sz w:val="24"/>
          <w:szCs w:val="24"/>
        </w:rPr>
        <w:t xml:space="preserve">Usługa nr 1 – badanie pod względem czystości patentowej konkurencji </w:t>
      </w:r>
    </w:p>
    <w:p w14:paraId="1F3CCA44" w14:textId="29494EBE" w:rsidR="00184EFA" w:rsidRPr="000F0DFE" w:rsidRDefault="005A4C33" w:rsidP="00D07413">
      <w:pPr>
        <w:pStyle w:val="Akapitzlist"/>
        <w:numPr>
          <w:ilvl w:val="0"/>
          <w:numId w:val="13"/>
        </w:numPr>
        <w:spacing w:after="120" w:line="240" w:lineRule="auto"/>
        <w:ind w:left="1418" w:hanging="425"/>
        <w:jc w:val="both"/>
        <w:rPr>
          <w:rFonts w:ascii="Garamond" w:hAnsi="Garamond"/>
          <w:sz w:val="24"/>
          <w:szCs w:val="24"/>
        </w:rPr>
      </w:pPr>
      <w:r w:rsidRPr="000F0DFE">
        <w:rPr>
          <w:rFonts w:ascii="Garamond" w:hAnsi="Garamond"/>
          <w:sz w:val="24"/>
          <w:szCs w:val="24"/>
        </w:rPr>
        <w:t xml:space="preserve">Usługa nr 2 – </w:t>
      </w:r>
      <w:r w:rsidR="00323650">
        <w:rPr>
          <w:rFonts w:ascii="Garamond" w:hAnsi="Garamond"/>
          <w:sz w:val="24"/>
          <w:szCs w:val="24"/>
        </w:rPr>
        <w:t>nie dotyczy</w:t>
      </w:r>
    </w:p>
    <w:p w14:paraId="631D229C" w14:textId="559DE22C" w:rsidR="0004398C" w:rsidRPr="000F0DFE" w:rsidRDefault="005A4C33" w:rsidP="00D07413">
      <w:pPr>
        <w:pStyle w:val="Akapitzlist"/>
        <w:numPr>
          <w:ilvl w:val="0"/>
          <w:numId w:val="13"/>
        </w:numPr>
        <w:spacing w:after="120" w:line="240" w:lineRule="auto"/>
        <w:ind w:left="1418" w:hanging="425"/>
        <w:jc w:val="both"/>
        <w:rPr>
          <w:rFonts w:ascii="Garamond" w:hAnsi="Garamond"/>
          <w:sz w:val="24"/>
          <w:szCs w:val="24"/>
        </w:rPr>
      </w:pPr>
      <w:r w:rsidRPr="000F0DFE">
        <w:rPr>
          <w:rFonts w:ascii="Garamond" w:hAnsi="Garamond"/>
          <w:sz w:val="24"/>
          <w:szCs w:val="24"/>
        </w:rPr>
        <w:t xml:space="preserve">Usługa nr 3 – </w:t>
      </w:r>
      <w:r w:rsidR="00323650">
        <w:rPr>
          <w:rFonts w:ascii="Garamond" w:hAnsi="Garamond"/>
          <w:sz w:val="24"/>
          <w:szCs w:val="24"/>
        </w:rPr>
        <w:t>nie dotyczy</w:t>
      </w:r>
    </w:p>
    <w:p w14:paraId="21D94CBE" w14:textId="579BD3F4" w:rsidR="00C06927" w:rsidRPr="001B0562" w:rsidRDefault="00E337FC" w:rsidP="000A0C3E">
      <w:pPr>
        <w:spacing w:after="120" w:line="240" w:lineRule="auto"/>
        <w:ind w:left="703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d</w:t>
      </w:r>
      <w:r w:rsidR="00C06927" w:rsidRPr="001B0562">
        <w:rPr>
          <w:rFonts w:ascii="Garamond" w:hAnsi="Garamond"/>
          <w:sz w:val="24"/>
          <w:szCs w:val="24"/>
        </w:rPr>
        <w:t>la</w:t>
      </w:r>
      <w:r w:rsidRPr="001B0562">
        <w:rPr>
          <w:rFonts w:ascii="Garamond" w:hAnsi="Garamond"/>
          <w:sz w:val="24"/>
          <w:szCs w:val="24"/>
        </w:rPr>
        <w:t xml:space="preserve"> </w:t>
      </w:r>
      <w:r w:rsidR="00C06927" w:rsidRPr="001B0562">
        <w:rPr>
          <w:rFonts w:ascii="Garamond" w:hAnsi="Garamond"/>
          <w:sz w:val="24"/>
          <w:szCs w:val="24"/>
        </w:rPr>
        <w:t xml:space="preserve"> Podmiotów inkubowanych w ramach „Platformy Startowe: Connect” (</w:t>
      </w:r>
      <w:r w:rsidR="00C06927" w:rsidRPr="001B0562">
        <w:rPr>
          <w:rFonts w:ascii="Garamond" w:hAnsi="Garamond"/>
          <w:b/>
          <w:sz w:val="24"/>
          <w:szCs w:val="24"/>
        </w:rPr>
        <w:t>„Projekt”</w:t>
      </w:r>
      <w:r w:rsidR="00C06927" w:rsidRPr="001B0562">
        <w:rPr>
          <w:rFonts w:ascii="Garamond" w:hAnsi="Garamond"/>
          <w:sz w:val="24"/>
          <w:szCs w:val="24"/>
        </w:rPr>
        <w:t>).</w:t>
      </w:r>
    </w:p>
    <w:p w14:paraId="2861CC79" w14:textId="77777777" w:rsidR="00C06927" w:rsidRPr="001B0562" w:rsidRDefault="00C06927" w:rsidP="000A0C3E">
      <w:pPr>
        <w:spacing w:after="12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1.2</w:t>
      </w:r>
      <w:r w:rsidRPr="001B0562">
        <w:rPr>
          <w:rFonts w:ascii="Garamond" w:hAnsi="Garamond"/>
          <w:sz w:val="24"/>
          <w:szCs w:val="24"/>
        </w:rPr>
        <w:tab/>
        <w:t>Projekt współfinansowany jest ze środków Europejskiego Funduszu Rozwoju Regionalnego w ramach Programu Operacyjnego Polska Wschodnia 2014-2020 Osi priorytetowej I: Przedsiębiorcza Polska Wschodnia Działania 1.1 Platformy startowe dla nowych pomysłów Poddziałania 1.1.1 Platformy startowe dla nowych pomysłów.</w:t>
      </w:r>
    </w:p>
    <w:p w14:paraId="7506C0D8" w14:textId="60DC47A5" w:rsidR="008444D1" w:rsidRPr="001B0562" w:rsidRDefault="00C06927" w:rsidP="004E4D20">
      <w:pPr>
        <w:spacing w:after="12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1.3</w:t>
      </w:r>
      <w:r w:rsidRPr="001B0562">
        <w:rPr>
          <w:rFonts w:ascii="Garamond" w:hAnsi="Garamond"/>
          <w:sz w:val="24"/>
          <w:szCs w:val="24"/>
        </w:rPr>
        <w:tab/>
      </w:r>
      <w:r w:rsidRPr="001B0562">
        <w:rPr>
          <w:rFonts w:ascii="Garamond" w:hAnsi="Garamond"/>
          <w:b/>
          <w:sz w:val="24"/>
          <w:szCs w:val="24"/>
        </w:rPr>
        <w:t>„Podmiotami inkubowanymi”</w:t>
      </w:r>
      <w:r w:rsidRPr="001B0562">
        <w:rPr>
          <w:rFonts w:ascii="Garamond" w:hAnsi="Garamond"/>
          <w:sz w:val="24"/>
          <w:szCs w:val="24"/>
        </w:rPr>
        <w:t xml:space="preserve"> w ramach Projektu są przedsiębiorstwa typu startup – tzn. przedsiębiorstwa stworzone w celu poszukiwania powtarzalnego, skalowalnego i rentownego modelu biznesowego. Są to nowopowstałe przedsiębiorstwa, w większości przypadków technologiczne, aktywnie poszukujące nowych rynków. Charakteryzują się niskimi kosztami rozpoczęcia działalności, wyższym niż w przypadku „standardowych” przedsięwzięć ryzykiem biznesowym, potencjalnie wyższym, w stosunku do „standardowych” przedsięwzięć, zwrotem z inwestycji. Podmioty Inkubowane będą miały formę prawną spółek prawa handlowego. Lista Podmiotów Inkubowanych zostanie ustalona przez Zamawiającego w trakcie realizacji zamówienia. Skład i liczba Podmiotów Inkubowanych może ulegać zmianie w trakcie realizacji Projektu.</w:t>
      </w:r>
    </w:p>
    <w:p w14:paraId="1F2115C2" w14:textId="77777777" w:rsidR="00475571" w:rsidRPr="001B0562" w:rsidRDefault="00475571" w:rsidP="000A0C3E">
      <w:pPr>
        <w:spacing w:after="12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</w:p>
    <w:p w14:paraId="361364EF" w14:textId="472704BC" w:rsidR="007712AA" w:rsidRPr="001B0562" w:rsidRDefault="00A36102" w:rsidP="004B6838">
      <w:pPr>
        <w:spacing w:after="120" w:line="240" w:lineRule="auto"/>
        <w:ind w:left="703" w:hanging="703"/>
        <w:jc w:val="both"/>
        <w:rPr>
          <w:rFonts w:ascii="Garamond" w:hAnsi="Garamond"/>
          <w:b/>
          <w:smallCaps/>
          <w:sz w:val="24"/>
          <w:szCs w:val="24"/>
        </w:rPr>
      </w:pPr>
      <w:r w:rsidRPr="001B0562">
        <w:rPr>
          <w:rFonts w:ascii="Garamond" w:hAnsi="Garamond"/>
          <w:b/>
          <w:smallCaps/>
          <w:sz w:val="24"/>
          <w:szCs w:val="24"/>
        </w:rPr>
        <w:t>2</w:t>
      </w:r>
      <w:r w:rsidR="00C06927" w:rsidRPr="001B0562">
        <w:rPr>
          <w:rFonts w:ascii="Garamond" w:hAnsi="Garamond"/>
          <w:b/>
          <w:smallCaps/>
          <w:sz w:val="24"/>
          <w:szCs w:val="24"/>
        </w:rPr>
        <w:tab/>
        <w:t>Wymagania w zakresie opracowań</w:t>
      </w:r>
    </w:p>
    <w:p w14:paraId="1EFEE1D5" w14:textId="08184D98" w:rsidR="0004398C" w:rsidRPr="000F0DFE" w:rsidRDefault="0004398C" w:rsidP="002F3852">
      <w:pPr>
        <w:spacing w:after="120" w:line="240" w:lineRule="auto"/>
        <w:ind w:left="702" w:hanging="702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2.1</w:t>
      </w:r>
      <w:r w:rsidRPr="001B0562">
        <w:rPr>
          <w:rFonts w:ascii="Garamond" w:hAnsi="Garamond"/>
          <w:sz w:val="24"/>
          <w:szCs w:val="24"/>
        </w:rPr>
        <w:tab/>
        <w:t>Wymagania w zakresie przygotowania usługi nr 1:</w:t>
      </w:r>
      <w:r w:rsidR="00B22853">
        <w:rPr>
          <w:rFonts w:ascii="Garamond" w:hAnsi="Garamond"/>
          <w:b/>
          <w:sz w:val="24"/>
          <w:szCs w:val="24"/>
        </w:rPr>
        <w:t xml:space="preserve"> </w:t>
      </w:r>
      <w:r w:rsidR="00B22853" w:rsidRPr="000F0DFE">
        <w:rPr>
          <w:rFonts w:ascii="Garamond" w:hAnsi="Garamond"/>
          <w:sz w:val="24"/>
          <w:szCs w:val="24"/>
        </w:rPr>
        <w:t>badanie pod względem czystości patentowej konkurencji</w:t>
      </w:r>
    </w:p>
    <w:p w14:paraId="41F37A47" w14:textId="062C23FB" w:rsidR="0023466A" w:rsidRPr="000F0DFE" w:rsidRDefault="0004398C" w:rsidP="0023466A">
      <w:pPr>
        <w:pStyle w:val="Akapitzlist"/>
        <w:numPr>
          <w:ilvl w:val="2"/>
          <w:numId w:val="15"/>
        </w:num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0F0DFE">
        <w:rPr>
          <w:rFonts w:ascii="Garamond" w:hAnsi="Garamond"/>
          <w:sz w:val="24"/>
          <w:szCs w:val="24"/>
        </w:rPr>
        <w:t>Opracowanie usługi nr 1 zawierać będzie</w:t>
      </w:r>
      <w:r w:rsidR="0023466A" w:rsidRPr="000F0DFE">
        <w:rPr>
          <w:rFonts w:ascii="Garamond" w:hAnsi="Garamond"/>
          <w:sz w:val="24"/>
          <w:szCs w:val="24"/>
        </w:rPr>
        <w:t xml:space="preserve"> badanie konkurencji pod kątem zgłoszonych przez nich patentów ze szczególnym uwzględnieniem firm: </w:t>
      </w:r>
      <w:r w:rsidR="007A59A2" w:rsidRPr="000F0DFE">
        <w:rPr>
          <w:rFonts w:ascii="Garamond" w:hAnsi="Garamond"/>
          <w:sz w:val="24"/>
          <w:szCs w:val="24"/>
        </w:rPr>
        <w:t>Rapstrap – Andrew Harsley oraz</w:t>
      </w:r>
      <w:r w:rsidR="0023466A" w:rsidRPr="000F0DFE">
        <w:rPr>
          <w:rFonts w:ascii="Garamond" w:hAnsi="Garamond"/>
          <w:sz w:val="24"/>
          <w:szCs w:val="24"/>
        </w:rPr>
        <w:t xml:space="preserve"> Millepede. Opracowanie będzie zawierało:</w:t>
      </w:r>
    </w:p>
    <w:p w14:paraId="0D7897CD" w14:textId="2DCA3F90" w:rsidR="0023466A" w:rsidRPr="000F0DFE" w:rsidRDefault="0023466A" w:rsidP="0023466A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0F0DFE">
        <w:rPr>
          <w:rFonts w:ascii="Garamond" w:hAnsi="Garamond"/>
          <w:sz w:val="24"/>
          <w:szCs w:val="24"/>
        </w:rPr>
        <w:t xml:space="preserve">opatentowane wzory oraz technologie </w:t>
      </w:r>
    </w:p>
    <w:p w14:paraId="66FCC5B6" w14:textId="3DDB7501" w:rsidR="0004398C" w:rsidRPr="000F0DFE" w:rsidRDefault="0023466A" w:rsidP="00956D31">
      <w:pPr>
        <w:pStyle w:val="Akapitzlist"/>
        <w:numPr>
          <w:ilvl w:val="0"/>
          <w:numId w:val="14"/>
        </w:num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0F0DFE">
        <w:rPr>
          <w:rFonts w:ascii="Garamond" w:hAnsi="Garamond"/>
          <w:sz w:val="24"/>
          <w:szCs w:val="24"/>
        </w:rPr>
        <w:t>obszary chronione</w:t>
      </w:r>
    </w:p>
    <w:p w14:paraId="0B9BF4A4" w14:textId="77777777" w:rsidR="00804915" w:rsidRPr="001B0562" w:rsidRDefault="00804915" w:rsidP="0004398C">
      <w:pPr>
        <w:spacing w:after="0" w:line="240" w:lineRule="auto"/>
        <w:contextualSpacing/>
        <w:jc w:val="both"/>
        <w:rPr>
          <w:rFonts w:ascii="Garamond" w:eastAsia="Garamond" w:hAnsi="Garamond" w:cs="Garamond"/>
          <w:sz w:val="24"/>
          <w:szCs w:val="24"/>
        </w:rPr>
      </w:pPr>
    </w:p>
    <w:p w14:paraId="0A39C20B" w14:textId="24FA9E1C" w:rsidR="0004398C" w:rsidRPr="002F3852" w:rsidRDefault="0004398C" w:rsidP="002F3852">
      <w:pPr>
        <w:pStyle w:val="Akapitzlist"/>
        <w:numPr>
          <w:ilvl w:val="1"/>
          <w:numId w:val="15"/>
        </w:numPr>
        <w:spacing w:after="120" w:line="240" w:lineRule="auto"/>
        <w:ind w:left="709"/>
        <w:jc w:val="both"/>
        <w:rPr>
          <w:rFonts w:ascii="Garamond" w:hAnsi="Garamond"/>
          <w:sz w:val="24"/>
          <w:szCs w:val="24"/>
        </w:rPr>
      </w:pPr>
      <w:r w:rsidRPr="002F3852">
        <w:rPr>
          <w:rFonts w:ascii="Garamond" w:hAnsi="Garamond"/>
          <w:sz w:val="24"/>
          <w:szCs w:val="24"/>
        </w:rPr>
        <w:t>Wymagania w zakresie przygotowania usługi nr 2</w:t>
      </w:r>
      <w:r w:rsidRPr="00323650">
        <w:rPr>
          <w:rFonts w:ascii="Garamond" w:hAnsi="Garamond"/>
          <w:b/>
          <w:sz w:val="24"/>
          <w:szCs w:val="24"/>
        </w:rPr>
        <w:t xml:space="preserve">: </w:t>
      </w:r>
      <w:r w:rsidR="00323650" w:rsidRPr="00323650">
        <w:rPr>
          <w:rFonts w:ascii="Garamond" w:hAnsi="Garamond"/>
          <w:sz w:val="24"/>
          <w:szCs w:val="24"/>
        </w:rPr>
        <w:t>nie dotyczy</w:t>
      </w:r>
    </w:p>
    <w:p w14:paraId="26567447" w14:textId="645109DD" w:rsidR="003E3E81" w:rsidRPr="000F0DFE" w:rsidRDefault="0004398C" w:rsidP="00323650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0F0DFE">
        <w:rPr>
          <w:rFonts w:ascii="Garamond" w:hAnsi="Garamond"/>
          <w:sz w:val="24"/>
          <w:szCs w:val="24"/>
        </w:rPr>
        <w:t>2.3</w:t>
      </w:r>
      <w:r w:rsidRPr="000F0DFE">
        <w:rPr>
          <w:rFonts w:ascii="Garamond" w:hAnsi="Garamond"/>
          <w:sz w:val="24"/>
          <w:szCs w:val="24"/>
        </w:rPr>
        <w:tab/>
        <w:t>Wymagania w zakresie przygotowania usługi nr 3</w:t>
      </w:r>
      <w:r w:rsidR="002F3852" w:rsidRPr="000F0DFE">
        <w:rPr>
          <w:rFonts w:ascii="Garamond" w:hAnsi="Garamond"/>
          <w:b/>
          <w:sz w:val="24"/>
          <w:szCs w:val="24"/>
        </w:rPr>
        <w:t>:</w:t>
      </w:r>
      <w:r w:rsidRPr="000F0DFE">
        <w:rPr>
          <w:rFonts w:ascii="Garamond" w:hAnsi="Garamond"/>
          <w:b/>
          <w:sz w:val="24"/>
          <w:szCs w:val="24"/>
        </w:rPr>
        <w:t xml:space="preserve"> </w:t>
      </w:r>
      <w:r w:rsidR="00323650">
        <w:rPr>
          <w:rFonts w:ascii="Garamond" w:hAnsi="Garamond"/>
          <w:sz w:val="24"/>
          <w:szCs w:val="24"/>
        </w:rPr>
        <w:t>nie dotyczy</w:t>
      </w:r>
    </w:p>
    <w:p w14:paraId="5E1ECE5C" w14:textId="77777777" w:rsidR="002F3852" w:rsidRPr="001B0562" w:rsidRDefault="002F3852" w:rsidP="000A0C3E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</w:p>
    <w:p w14:paraId="76783557" w14:textId="32B551DD" w:rsidR="00CF58D4" w:rsidRPr="001B0562" w:rsidRDefault="00CF58D4" w:rsidP="000A0C3E">
      <w:pPr>
        <w:spacing w:after="120" w:line="240" w:lineRule="auto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2.4</w:t>
      </w:r>
      <w:r w:rsidRPr="001B0562">
        <w:rPr>
          <w:rFonts w:ascii="Garamond" w:hAnsi="Garamond"/>
          <w:sz w:val="24"/>
          <w:szCs w:val="24"/>
        </w:rPr>
        <w:tab/>
      </w:r>
      <w:r w:rsidR="00BE633C" w:rsidRPr="001B0562">
        <w:rPr>
          <w:rFonts w:ascii="Garamond" w:hAnsi="Garamond"/>
          <w:sz w:val="24"/>
          <w:szCs w:val="24"/>
        </w:rPr>
        <w:t xml:space="preserve">Dodatkowe </w:t>
      </w:r>
      <w:r w:rsidR="00BE633C" w:rsidRPr="001B0562">
        <w:rPr>
          <w:rFonts w:ascii="Garamond" w:hAnsi="Garamond"/>
          <w:b/>
          <w:sz w:val="24"/>
          <w:szCs w:val="24"/>
        </w:rPr>
        <w:t>w</w:t>
      </w:r>
      <w:r w:rsidRPr="001B0562">
        <w:rPr>
          <w:rFonts w:ascii="Garamond" w:hAnsi="Garamond"/>
          <w:b/>
          <w:sz w:val="24"/>
          <w:szCs w:val="24"/>
        </w:rPr>
        <w:t>ymagania wspólne</w:t>
      </w:r>
      <w:r w:rsidR="006A2C7E" w:rsidRPr="001B0562">
        <w:rPr>
          <w:rFonts w:ascii="Garamond" w:hAnsi="Garamond"/>
          <w:b/>
          <w:sz w:val="24"/>
          <w:szCs w:val="24"/>
        </w:rPr>
        <w:t xml:space="preserve"> </w:t>
      </w:r>
      <w:r w:rsidR="006A2C7E" w:rsidRPr="001B0562">
        <w:rPr>
          <w:rFonts w:ascii="Garamond" w:hAnsi="Garamond"/>
          <w:sz w:val="24"/>
          <w:szCs w:val="24"/>
        </w:rPr>
        <w:t xml:space="preserve">dla każdego rodzaju </w:t>
      </w:r>
      <w:r w:rsidR="00843679" w:rsidRPr="001B0562">
        <w:rPr>
          <w:rFonts w:ascii="Garamond" w:hAnsi="Garamond"/>
          <w:sz w:val="24"/>
          <w:szCs w:val="24"/>
        </w:rPr>
        <w:t>usługi</w:t>
      </w:r>
      <w:r w:rsidRPr="001B0562">
        <w:rPr>
          <w:rFonts w:ascii="Garamond" w:hAnsi="Garamond"/>
          <w:sz w:val="24"/>
          <w:szCs w:val="24"/>
        </w:rPr>
        <w:t>:</w:t>
      </w:r>
    </w:p>
    <w:p w14:paraId="37525E19" w14:textId="1A762B59" w:rsidR="00FE1870" w:rsidRPr="001B0562" w:rsidRDefault="00CF58D4" w:rsidP="00925A31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2.4.1</w:t>
      </w:r>
      <w:r w:rsidRPr="001B0562">
        <w:rPr>
          <w:rFonts w:ascii="Garamond" w:hAnsi="Garamond"/>
          <w:sz w:val="24"/>
          <w:szCs w:val="24"/>
        </w:rPr>
        <w:tab/>
      </w:r>
      <w:r w:rsidR="00030422" w:rsidRPr="001B0562">
        <w:rPr>
          <w:rFonts w:ascii="Garamond" w:hAnsi="Garamond"/>
          <w:sz w:val="24"/>
          <w:szCs w:val="24"/>
        </w:rPr>
        <w:t>Każde z opracowań</w:t>
      </w:r>
      <w:r w:rsidR="00FE1870" w:rsidRPr="001B0562">
        <w:rPr>
          <w:rFonts w:ascii="Garamond" w:hAnsi="Garamond"/>
          <w:sz w:val="24"/>
          <w:szCs w:val="24"/>
        </w:rPr>
        <w:t>,</w:t>
      </w:r>
      <w:r w:rsidR="00030422" w:rsidRPr="001B0562">
        <w:rPr>
          <w:rFonts w:ascii="Garamond" w:hAnsi="Garamond"/>
          <w:sz w:val="24"/>
          <w:szCs w:val="24"/>
        </w:rPr>
        <w:t xml:space="preserve"> przygotowanych </w:t>
      </w:r>
      <w:r w:rsidR="006A2C7E" w:rsidRPr="001B0562">
        <w:rPr>
          <w:rFonts w:ascii="Garamond" w:hAnsi="Garamond"/>
          <w:sz w:val="24"/>
          <w:szCs w:val="24"/>
        </w:rPr>
        <w:t>w ramach niniejszego Zamówienia</w:t>
      </w:r>
      <w:r w:rsidR="00030422" w:rsidRPr="001B0562">
        <w:rPr>
          <w:rFonts w:ascii="Garamond" w:hAnsi="Garamond"/>
          <w:sz w:val="24"/>
          <w:szCs w:val="24"/>
        </w:rPr>
        <w:t xml:space="preserve"> powinno być zgodne  z</w:t>
      </w:r>
      <w:r w:rsidR="00925A31" w:rsidRPr="001B0562">
        <w:rPr>
          <w:rFonts w:ascii="Garamond" w:hAnsi="Garamond"/>
          <w:sz w:val="24"/>
          <w:szCs w:val="24"/>
        </w:rPr>
        <w:t xml:space="preserve"> wymaganiami źródła finansowania, tj. POPW.</w:t>
      </w:r>
    </w:p>
    <w:p w14:paraId="6DF0B028" w14:textId="67EF2E68" w:rsidR="00F40AD5" w:rsidRPr="001B0562" w:rsidRDefault="00FE1870" w:rsidP="000A0C3E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lastRenderedPageBreak/>
        <w:t>2.4.2</w:t>
      </w:r>
      <w:r w:rsidRPr="001B0562">
        <w:rPr>
          <w:rFonts w:ascii="Garamond" w:hAnsi="Garamond"/>
          <w:sz w:val="24"/>
          <w:szCs w:val="24"/>
        </w:rPr>
        <w:tab/>
        <w:t>Opracowania</w:t>
      </w:r>
      <w:r w:rsidR="00843679" w:rsidRPr="001B0562">
        <w:rPr>
          <w:rFonts w:ascii="Garamond" w:hAnsi="Garamond"/>
          <w:sz w:val="24"/>
          <w:szCs w:val="24"/>
        </w:rPr>
        <w:t xml:space="preserve"> </w:t>
      </w:r>
      <w:r w:rsidR="00BA78A1" w:rsidRPr="001B0562">
        <w:rPr>
          <w:rFonts w:ascii="Garamond" w:hAnsi="Garamond"/>
          <w:sz w:val="24"/>
          <w:szCs w:val="24"/>
        </w:rPr>
        <w:t>przygotowan</w:t>
      </w:r>
      <w:r w:rsidRPr="001B0562">
        <w:rPr>
          <w:rFonts w:ascii="Garamond" w:hAnsi="Garamond"/>
          <w:sz w:val="24"/>
          <w:szCs w:val="24"/>
        </w:rPr>
        <w:t>e dla danego Podmiotu inkubowanego powinny być</w:t>
      </w:r>
      <w:r w:rsidR="00231C29" w:rsidRPr="001B0562">
        <w:rPr>
          <w:rFonts w:ascii="Garamond" w:hAnsi="Garamond"/>
          <w:sz w:val="24"/>
          <w:szCs w:val="24"/>
        </w:rPr>
        <w:t xml:space="preserve"> dziełem autorskim, spójnym, odpowiadającym specyfice i zapotrzebowan</w:t>
      </w:r>
      <w:r w:rsidR="00470448" w:rsidRPr="001B0562">
        <w:rPr>
          <w:rFonts w:ascii="Garamond" w:hAnsi="Garamond"/>
          <w:sz w:val="24"/>
          <w:szCs w:val="24"/>
        </w:rPr>
        <w:t>iu danego Podmiotu inkubowanego przekazanej prze Pomiot inkubowany oraz przedstawicieli Zamawiającego.</w:t>
      </w:r>
    </w:p>
    <w:p w14:paraId="45A2EEE2" w14:textId="4624FB3C" w:rsidR="00231C29" w:rsidRPr="001B0562" w:rsidRDefault="00231C29" w:rsidP="000A0C3E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2.4.3</w:t>
      </w:r>
      <w:r w:rsidRPr="001B0562">
        <w:rPr>
          <w:rFonts w:ascii="Garamond" w:hAnsi="Garamond"/>
          <w:sz w:val="24"/>
          <w:szCs w:val="24"/>
        </w:rPr>
        <w:tab/>
        <w:t>Każde z opracowań powinno zostać przygotowane przez</w:t>
      </w:r>
      <w:r w:rsidR="00897EF5" w:rsidRPr="001B0562">
        <w:rPr>
          <w:rFonts w:ascii="Garamond" w:hAnsi="Garamond"/>
          <w:sz w:val="24"/>
          <w:szCs w:val="24"/>
        </w:rPr>
        <w:t xml:space="preserve"> rzetelnego i </w:t>
      </w:r>
      <w:r w:rsidR="00210091" w:rsidRPr="001B0562">
        <w:rPr>
          <w:rFonts w:ascii="Garamond" w:hAnsi="Garamond"/>
          <w:sz w:val="24"/>
          <w:szCs w:val="24"/>
        </w:rPr>
        <w:t>niezależnego</w:t>
      </w:r>
      <w:r w:rsidRPr="001B0562">
        <w:rPr>
          <w:rFonts w:ascii="Garamond" w:hAnsi="Garamond"/>
          <w:sz w:val="24"/>
          <w:szCs w:val="24"/>
        </w:rPr>
        <w:t xml:space="preserve"> </w:t>
      </w:r>
      <w:r w:rsidR="00210091" w:rsidRPr="001B0562">
        <w:rPr>
          <w:rFonts w:ascii="Garamond" w:hAnsi="Garamond"/>
          <w:sz w:val="24"/>
          <w:szCs w:val="24"/>
        </w:rPr>
        <w:t>eksperta, którego</w:t>
      </w:r>
      <w:r w:rsidR="00044092" w:rsidRPr="001B0562">
        <w:rPr>
          <w:rFonts w:ascii="Garamond" w:hAnsi="Garamond"/>
          <w:sz w:val="24"/>
          <w:szCs w:val="24"/>
        </w:rPr>
        <w:t xml:space="preserve"> specjalizacja, doświadczenie i kwalifikacje </w:t>
      </w:r>
      <w:r w:rsidR="00B26EC2" w:rsidRPr="001B0562">
        <w:rPr>
          <w:rFonts w:ascii="Garamond" w:hAnsi="Garamond"/>
          <w:sz w:val="24"/>
          <w:szCs w:val="24"/>
        </w:rPr>
        <w:t>pozwala</w:t>
      </w:r>
      <w:r w:rsidR="00210091" w:rsidRPr="001B0562">
        <w:rPr>
          <w:rFonts w:ascii="Garamond" w:hAnsi="Garamond"/>
          <w:sz w:val="24"/>
          <w:szCs w:val="24"/>
        </w:rPr>
        <w:t>ją</w:t>
      </w:r>
      <w:r w:rsidR="00B26EC2" w:rsidRPr="001B0562">
        <w:rPr>
          <w:rFonts w:ascii="Garamond" w:hAnsi="Garamond"/>
          <w:sz w:val="24"/>
          <w:szCs w:val="24"/>
        </w:rPr>
        <w:t xml:space="preserve"> na profesjonalne wykonanie opracowania. </w:t>
      </w:r>
    </w:p>
    <w:p w14:paraId="16B333CA" w14:textId="77777777" w:rsidR="001165F4" w:rsidRPr="001B0562" w:rsidRDefault="001165F4" w:rsidP="000A0C3E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2.4.4</w:t>
      </w:r>
      <w:r w:rsidRPr="001B0562">
        <w:rPr>
          <w:rFonts w:ascii="Garamond" w:hAnsi="Garamond"/>
          <w:sz w:val="24"/>
          <w:szCs w:val="24"/>
        </w:rPr>
        <w:tab/>
        <w:t xml:space="preserve">Materiały i informacje </w:t>
      </w:r>
      <w:r w:rsidR="00320F35" w:rsidRPr="001B0562">
        <w:rPr>
          <w:rFonts w:ascii="Garamond" w:hAnsi="Garamond"/>
          <w:sz w:val="24"/>
          <w:szCs w:val="24"/>
        </w:rPr>
        <w:t>potrzebne do sporządzenia opracowania Wykonawca pozyska</w:t>
      </w:r>
      <w:r w:rsidR="00B7633A" w:rsidRPr="001B0562">
        <w:rPr>
          <w:rFonts w:ascii="Garamond" w:hAnsi="Garamond"/>
          <w:sz w:val="24"/>
          <w:szCs w:val="24"/>
        </w:rPr>
        <w:t xml:space="preserve"> we własnym zakresie</w:t>
      </w:r>
      <w:r w:rsidR="00320F35" w:rsidRPr="001B0562">
        <w:rPr>
          <w:rFonts w:ascii="Garamond" w:hAnsi="Garamond"/>
          <w:sz w:val="24"/>
          <w:szCs w:val="24"/>
        </w:rPr>
        <w:t xml:space="preserve"> od Podmiotu inkubowanego oraz </w:t>
      </w:r>
      <w:r w:rsidR="00B7633A" w:rsidRPr="001B0562">
        <w:rPr>
          <w:rFonts w:ascii="Garamond" w:hAnsi="Garamond"/>
          <w:sz w:val="24"/>
          <w:szCs w:val="24"/>
        </w:rPr>
        <w:t>z innych stosowanych źródeł.</w:t>
      </w:r>
    </w:p>
    <w:p w14:paraId="4B49F61B" w14:textId="77777777" w:rsidR="00E644CC" w:rsidRPr="001B0562" w:rsidRDefault="00E644CC" w:rsidP="00E644CC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2.4.5</w:t>
      </w:r>
      <w:r w:rsidRPr="001B0562">
        <w:rPr>
          <w:rFonts w:ascii="Garamond" w:hAnsi="Garamond"/>
          <w:sz w:val="24"/>
          <w:szCs w:val="24"/>
        </w:rPr>
        <w:tab/>
        <w:t>Opracowania będące wynikiem końcowym prac Wykonawcy (Eksperta) powinny być sporządzone przy zastosowaniu poniższych zasad:</w:t>
      </w:r>
    </w:p>
    <w:p w14:paraId="6F7341B2" w14:textId="77777777" w:rsidR="00E644CC" w:rsidRPr="001B0562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 xml:space="preserve">1) </w:t>
      </w:r>
      <w:r w:rsidRPr="001B0562">
        <w:rPr>
          <w:rFonts w:ascii="Garamond" w:hAnsi="Garamond"/>
          <w:sz w:val="24"/>
          <w:szCs w:val="24"/>
        </w:rPr>
        <w:tab/>
        <w:t xml:space="preserve">typ czcionki – Times New Roman, Arial, lub inne, standardowo i bezpłatnie dostępne czcionki zawierające polskie znaki </w:t>
      </w:r>
    </w:p>
    <w:p w14:paraId="33AC4C57" w14:textId="77777777" w:rsidR="00E644CC" w:rsidRPr="001B0562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 xml:space="preserve">2) </w:t>
      </w:r>
      <w:r w:rsidRPr="001B0562">
        <w:rPr>
          <w:rFonts w:ascii="Garamond" w:hAnsi="Garamond"/>
          <w:sz w:val="24"/>
          <w:szCs w:val="24"/>
        </w:rPr>
        <w:tab/>
        <w:t>rozmiar czcionki – max 14, min 8,</w:t>
      </w:r>
    </w:p>
    <w:p w14:paraId="73F9770D" w14:textId="77777777" w:rsidR="00E644CC" w:rsidRPr="001B0562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3)</w:t>
      </w:r>
      <w:r w:rsidRPr="001B0562">
        <w:rPr>
          <w:rFonts w:ascii="Garamond" w:hAnsi="Garamond"/>
          <w:sz w:val="24"/>
          <w:szCs w:val="24"/>
        </w:rPr>
        <w:tab/>
        <w:t xml:space="preserve">interlinia – 1, </w:t>
      </w:r>
    </w:p>
    <w:p w14:paraId="44591892" w14:textId="77777777" w:rsidR="00E644CC" w:rsidRPr="001B0562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4)</w:t>
      </w:r>
      <w:r w:rsidRPr="001B0562">
        <w:rPr>
          <w:rFonts w:ascii="Garamond" w:hAnsi="Garamond"/>
          <w:sz w:val="24"/>
          <w:szCs w:val="24"/>
        </w:rPr>
        <w:tab/>
        <w:t>kolor – czarny,</w:t>
      </w:r>
    </w:p>
    <w:p w14:paraId="291073C7" w14:textId="77777777" w:rsidR="00E644CC" w:rsidRPr="001B0562" w:rsidRDefault="00E644CC" w:rsidP="00E644CC">
      <w:pPr>
        <w:spacing w:after="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5)</w:t>
      </w:r>
      <w:r w:rsidRPr="001B0562">
        <w:rPr>
          <w:rFonts w:ascii="Garamond" w:hAnsi="Garamond"/>
          <w:sz w:val="24"/>
          <w:szCs w:val="24"/>
        </w:rPr>
        <w:tab/>
        <w:t>marginesy – 2,5 cm</w:t>
      </w:r>
    </w:p>
    <w:p w14:paraId="773671DB" w14:textId="77777777" w:rsidR="00E644CC" w:rsidRPr="001B0562" w:rsidRDefault="00E644CC" w:rsidP="00E644CC">
      <w:pPr>
        <w:spacing w:after="0" w:line="240" w:lineRule="auto"/>
        <w:ind w:left="2124" w:hanging="714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6)</w:t>
      </w:r>
      <w:r w:rsidRPr="001B0562">
        <w:rPr>
          <w:rFonts w:ascii="Garamond" w:hAnsi="Garamond"/>
          <w:sz w:val="24"/>
          <w:szCs w:val="24"/>
        </w:rPr>
        <w:tab/>
        <w:t>ilość egzemplarzy – 1 oryginał i 2 kopie potwierdzone za zgodność z oryginałem (forma papierowa) + forma elektroniczna (płyta CD);</w:t>
      </w:r>
    </w:p>
    <w:p w14:paraId="7EBAD338" w14:textId="77777777" w:rsidR="00E644CC" w:rsidRPr="001B0562" w:rsidRDefault="00E644CC" w:rsidP="00E644CC">
      <w:pPr>
        <w:spacing w:after="0" w:line="240" w:lineRule="auto"/>
        <w:ind w:left="2124" w:hanging="714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 xml:space="preserve">7) </w:t>
      </w:r>
      <w:r w:rsidRPr="001B0562">
        <w:rPr>
          <w:rFonts w:ascii="Garamond" w:hAnsi="Garamond"/>
          <w:sz w:val="24"/>
          <w:szCs w:val="24"/>
        </w:rPr>
        <w:tab/>
        <w:t>każdy egzemplarz powinien być bindowany, strony winny być ponumerowane;</w:t>
      </w:r>
    </w:p>
    <w:p w14:paraId="60460480" w14:textId="77777777" w:rsidR="00E644CC" w:rsidRPr="001B0562" w:rsidRDefault="00E644CC" w:rsidP="00E644CC">
      <w:pPr>
        <w:spacing w:after="0" w:line="240" w:lineRule="auto"/>
        <w:ind w:left="2124" w:hanging="714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 xml:space="preserve">8) </w:t>
      </w:r>
      <w:r w:rsidRPr="001B0562">
        <w:rPr>
          <w:rFonts w:ascii="Garamond" w:hAnsi="Garamond"/>
          <w:sz w:val="24"/>
          <w:szCs w:val="24"/>
        </w:rPr>
        <w:tab/>
        <w:t>każdy egzemplarz powinien być podpisany przez Eksperta czytelnie w wyznaczonym miejscu, a każda strona powinna być zaparafowana;.</w:t>
      </w:r>
      <w:r w:rsidRPr="001B0562">
        <w:rPr>
          <w:rFonts w:ascii="Garamond" w:hAnsi="Garamond"/>
          <w:sz w:val="24"/>
          <w:szCs w:val="24"/>
        </w:rPr>
        <w:tab/>
      </w:r>
    </w:p>
    <w:p w14:paraId="792797C2" w14:textId="77777777" w:rsidR="00E644CC" w:rsidRPr="001B0562" w:rsidRDefault="00E644CC" w:rsidP="00E644CC">
      <w:pPr>
        <w:spacing w:after="120" w:line="240" w:lineRule="auto"/>
        <w:ind w:left="702" w:firstLine="708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9)</w:t>
      </w:r>
      <w:r w:rsidRPr="001B0562">
        <w:rPr>
          <w:rFonts w:ascii="Garamond" w:hAnsi="Garamond"/>
          <w:sz w:val="24"/>
          <w:szCs w:val="24"/>
        </w:rPr>
        <w:tab/>
        <w:t>opracowanie, każdorazowo należy wykonać w trzech egzemplarzach.</w:t>
      </w:r>
    </w:p>
    <w:p w14:paraId="20D485F3" w14:textId="142381F0" w:rsidR="00E644CC" w:rsidRPr="001B0562" w:rsidRDefault="00E644CC" w:rsidP="000A0C3E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</w:p>
    <w:p w14:paraId="3284F70A" w14:textId="77777777" w:rsidR="00475571" w:rsidRPr="001B0562" w:rsidRDefault="001165F4" w:rsidP="002E4221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2.4.6</w:t>
      </w:r>
      <w:r w:rsidRPr="001B0562">
        <w:rPr>
          <w:rFonts w:ascii="Garamond" w:hAnsi="Garamond"/>
          <w:sz w:val="24"/>
          <w:szCs w:val="24"/>
        </w:rPr>
        <w:tab/>
      </w:r>
      <w:r w:rsidR="00F4524F" w:rsidRPr="001B0562">
        <w:rPr>
          <w:rFonts w:ascii="Garamond" w:hAnsi="Garamond"/>
          <w:sz w:val="24"/>
          <w:szCs w:val="24"/>
        </w:rPr>
        <w:t>Na każdym etapie sporządzania opracowania Wykonawca zobowiązany jest do ścisłej współpracy z Zamawiającym oraz zainteresowanym Podmiotem inkubowanym. Wykonawca zobligowany jest do stosowania się do wytycznych Zamawiającego.</w:t>
      </w:r>
    </w:p>
    <w:p w14:paraId="3205FA2C" w14:textId="77777777" w:rsidR="001165F4" w:rsidRPr="001B0562" w:rsidRDefault="00F4524F" w:rsidP="002E4221">
      <w:pPr>
        <w:spacing w:after="120" w:line="240" w:lineRule="auto"/>
        <w:ind w:left="1410" w:hanging="705"/>
        <w:jc w:val="both"/>
        <w:rPr>
          <w:rFonts w:ascii="Garamond" w:hAnsi="Garamond"/>
          <w:smallCaps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 xml:space="preserve">  </w:t>
      </w:r>
    </w:p>
    <w:p w14:paraId="2A5B4506" w14:textId="77777777" w:rsidR="00A350D7" w:rsidRPr="001B0562" w:rsidRDefault="00D37D5B" w:rsidP="002E4221">
      <w:pPr>
        <w:spacing w:after="120" w:line="240" w:lineRule="auto"/>
        <w:jc w:val="both"/>
        <w:rPr>
          <w:rFonts w:ascii="Garamond" w:hAnsi="Garamond"/>
          <w:b/>
          <w:sz w:val="24"/>
          <w:szCs w:val="24"/>
        </w:rPr>
      </w:pPr>
      <w:r w:rsidRPr="001B0562">
        <w:rPr>
          <w:rFonts w:ascii="Garamond" w:hAnsi="Garamond"/>
          <w:b/>
          <w:smallCaps/>
          <w:sz w:val="24"/>
          <w:szCs w:val="24"/>
        </w:rPr>
        <w:t>3.</w:t>
      </w:r>
      <w:r w:rsidRPr="001B0562">
        <w:rPr>
          <w:rFonts w:ascii="Garamond" w:hAnsi="Garamond"/>
          <w:b/>
          <w:smallCaps/>
          <w:sz w:val="24"/>
          <w:szCs w:val="24"/>
        </w:rPr>
        <w:tab/>
        <w:t>Zasady realizacji Zamówienia</w:t>
      </w:r>
      <w:r w:rsidRPr="001B0562">
        <w:rPr>
          <w:rFonts w:ascii="Garamond" w:hAnsi="Garamond"/>
          <w:b/>
          <w:sz w:val="24"/>
          <w:szCs w:val="24"/>
        </w:rPr>
        <w:t xml:space="preserve"> </w:t>
      </w:r>
    </w:p>
    <w:p w14:paraId="0A73C542" w14:textId="77777777" w:rsidR="007712AA" w:rsidRPr="001B0562" w:rsidRDefault="007712AA" w:rsidP="002E4221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</w:p>
    <w:p w14:paraId="09B30DF5" w14:textId="678E6661" w:rsidR="00981EAB" w:rsidRPr="001B0562" w:rsidRDefault="00D37D5B" w:rsidP="00535E7C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3.1</w:t>
      </w:r>
      <w:r w:rsidRPr="001B0562">
        <w:rPr>
          <w:rFonts w:ascii="Garamond" w:hAnsi="Garamond"/>
          <w:sz w:val="24"/>
          <w:szCs w:val="24"/>
        </w:rPr>
        <w:tab/>
      </w:r>
      <w:r w:rsidR="00445DA9" w:rsidRPr="001B0562">
        <w:rPr>
          <w:rFonts w:ascii="Garamond" w:hAnsi="Garamond"/>
          <w:sz w:val="24"/>
          <w:szCs w:val="24"/>
        </w:rPr>
        <w:t xml:space="preserve">Zamówienie realizowane będzie </w:t>
      </w:r>
      <w:r w:rsidR="00981EAB" w:rsidRPr="001B0562">
        <w:rPr>
          <w:rFonts w:ascii="Garamond" w:hAnsi="Garamond"/>
          <w:sz w:val="24"/>
          <w:szCs w:val="24"/>
        </w:rPr>
        <w:t>w następującej formie</w:t>
      </w:r>
      <w:r w:rsidR="008F4C7F" w:rsidRPr="001B0562">
        <w:rPr>
          <w:rFonts w:ascii="Garamond" w:hAnsi="Garamond"/>
          <w:sz w:val="24"/>
          <w:szCs w:val="24"/>
        </w:rPr>
        <w:t xml:space="preserve"> </w:t>
      </w:r>
      <w:r w:rsidR="00981EAB" w:rsidRPr="001B0562">
        <w:rPr>
          <w:rFonts w:ascii="Garamond" w:hAnsi="Garamond"/>
          <w:sz w:val="24"/>
          <w:szCs w:val="24"/>
        </w:rPr>
        <w:t>(opis procesu)</w:t>
      </w:r>
    </w:p>
    <w:p w14:paraId="36EE9F2B" w14:textId="7C8321F9" w:rsidR="003554BE" w:rsidRPr="001B0562" w:rsidRDefault="00383A65" w:rsidP="00383A65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3.2</w:t>
      </w:r>
      <w:r w:rsidRPr="001B0562">
        <w:rPr>
          <w:rFonts w:ascii="Garamond" w:hAnsi="Garamond"/>
          <w:sz w:val="24"/>
          <w:szCs w:val="24"/>
        </w:rPr>
        <w:tab/>
        <w:t>Wykonawca przystąpi do przygotowania opracowań, niezwłocznie po udzieleniu zamówienia.</w:t>
      </w:r>
    </w:p>
    <w:p w14:paraId="3C20351E" w14:textId="39F17DA1" w:rsidR="0010392C" w:rsidRPr="00001EE4" w:rsidRDefault="0010392C" w:rsidP="007C751F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3</w:t>
      </w:r>
      <w:r w:rsidR="00383A65" w:rsidRPr="001B0562">
        <w:rPr>
          <w:rFonts w:ascii="Garamond" w:hAnsi="Garamond"/>
          <w:sz w:val="24"/>
          <w:szCs w:val="24"/>
        </w:rPr>
        <w:t>.3</w:t>
      </w:r>
      <w:r w:rsidR="003554BE" w:rsidRPr="001B0562">
        <w:rPr>
          <w:rFonts w:ascii="Garamond" w:hAnsi="Garamond"/>
          <w:sz w:val="24"/>
          <w:szCs w:val="24"/>
        </w:rPr>
        <w:tab/>
      </w:r>
      <w:r w:rsidR="008F24E9" w:rsidRPr="001B0562">
        <w:rPr>
          <w:rFonts w:ascii="Garamond" w:hAnsi="Garamond"/>
          <w:sz w:val="24"/>
          <w:szCs w:val="24"/>
        </w:rPr>
        <w:t xml:space="preserve">Opracowania </w:t>
      </w:r>
      <w:r w:rsidR="008F24E9" w:rsidRPr="00001EE4">
        <w:rPr>
          <w:rFonts w:ascii="Garamond" w:hAnsi="Garamond"/>
          <w:sz w:val="24"/>
          <w:szCs w:val="24"/>
        </w:rPr>
        <w:t>zostaną wykonane w następujących terminach:</w:t>
      </w:r>
    </w:p>
    <w:p w14:paraId="504DDC30" w14:textId="0EB4AF97" w:rsidR="00AB0692" w:rsidRPr="00001EE4" w:rsidRDefault="008F24E9" w:rsidP="00AB0692">
      <w:pPr>
        <w:spacing w:after="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001EE4">
        <w:rPr>
          <w:rFonts w:ascii="Garamond" w:hAnsi="Garamond"/>
          <w:sz w:val="24"/>
          <w:szCs w:val="24"/>
        </w:rPr>
        <w:tab/>
      </w:r>
      <w:r w:rsidR="00AB0692" w:rsidRPr="00001EE4">
        <w:rPr>
          <w:rFonts w:ascii="Garamond" w:hAnsi="Garamond"/>
          <w:sz w:val="24"/>
          <w:szCs w:val="24"/>
        </w:rPr>
        <w:t>1)</w:t>
      </w:r>
      <w:r w:rsidR="00AB0692" w:rsidRPr="00001EE4">
        <w:rPr>
          <w:rFonts w:ascii="Garamond" w:hAnsi="Garamond"/>
          <w:sz w:val="24"/>
          <w:szCs w:val="24"/>
        </w:rPr>
        <w:tab/>
        <w:t xml:space="preserve">usługa nr 1– do </w:t>
      </w:r>
      <w:r w:rsidR="001B0562" w:rsidRPr="00001EE4">
        <w:rPr>
          <w:rFonts w:ascii="Garamond" w:hAnsi="Garamond"/>
          <w:sz w:val="24"/>
          <w:szCs w:val="24"/>
        </w:rPr>
        <w:t xml:space="preserve">20 dni roboczych </w:t>
      </w:r>
      <w:r w:rsidR="00AB0692" w:rsidRPr="00001EE4">
        <w:rPr>
          <w:rFonts w:ascii="Garamond" w:hAnsi="Garamond"/>
          <w:sz w:val="24"/>
          <w:szCs w:val="24"/>
        </w:rPr>
        <w:t>o</w:t>
      </w:r>
      <w:r w:rsidR="001B0562" w:rsidRPr="00001EE4">
        <w:rPr>
          <w:rFonts w:ascii="Garamond" w:hAnsi="Garamond"/>
          <w:sz w:val="24"/>
          <w:szCs w:val="24"/>
        </w:rPr>
        <w:t>d</w:t>
      </w:r>
      <w:r w:rsidR="00AB0692" w:rsidRPr="00001EE4">
        <w:rPr>
          <w:rFonts w:ascii="Garamond" w:hAnsi="Garamond"/>
          <w:sz w:val="24"/>
          <w:szCs w:val="24"/>
        </w:rPr>
        <w:t xml:space="preserve"> daty udzielenia zamówienia;</w:t>
      </w:r>
    </w:p>
    <w:p w14:paraId="5306306B" w14:textId="6A121FCF" w:rsidR="008F24E9" w:rsidRPr="00001EE4" w:rsidRDefault="00AB0692" w:rsidP="008B38C4">
      <w:pPr>
        <w:spacing w:after="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001EE4">
        <w:rPr>
          <w:rFonts w:ascii="Garamond" w:hAnsi="Garamond"/>
          <w:sz w:val="24"/>
          <w:szCs w:val="24"/>
        </w:rPr>
        <w:tab/>
        <w:t>2)</w:t>
      </w:r>
      <w:r w:rsidRPr="00001EE4">
        <w:rPr>
          <w:rFonts w:ascii="Garamond" w:hAnsi="Garamond"/>
          <w:sz w:val="24"/>
          <w:szCs w:val="24"/>
        </w:rPr>
        <w:tab/>
        <w:t xml:space="preserve">usługa nr 2– </w:t>
      </w:r>
      <w:r w:rsidR="009C15EB">
        <w:rPr>
          <w:rFonts w:ascii="Garamond" w:hAnsi="Garamond"/>
          <w:sz w:val="24"/>
          <w:szCs w:val="24"/>
        </w:rPr>
        <w:t>nie dotyczy</w:t>
      </w:r>
    </w:p>
    <w:p w14:paraId="7E20A49C" w14:textId="5C61C205" w:rsidR="0004398C" w:rsidRPr="001B0562" w:rsidRDefault="0004398C" w:rsidP="008B38C4">
      <w:pPr>
        <w:spacing w:after="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001EE4">
        <w:rPr>
          <w:rFonts w:ascii="Garamond" w:hAnsi="Garamond"/>
          <w:sz w:val="24"/>
          <w:szCs w:val="24"/>
        </w:rPr>
        <w:tab/>
        <w:t>3)</w:t>
      </w:r>
      <w:r w:rsidRPr="00001EE4">
        <w:rPr>
          <w:rFonts w:ascii="Garamond" w:hAnsi="Garamond"/>
          <w:sz w:val="24"/>
          <w:szCs w:val="24"/>
        </w:rPr>
        <w:tab/>
        <w:t xml:space="preserve">usługa nr 3 – </w:t>
      </w:r>
      <w:r w:rsidR="009C15EB">
        <w:rPr>
          <w:rFonts w:ascii="Garamond" w:hAnsi="Garamond"/>
          <w:sz w:val="24"/>
          <w:szCs w:val="24"/>
        </w:rPr>
        <w:t>nie dotyczy</w:t>
      </w:r>
    </w:p>
    <w:p w14:paraId="2E160B51" w14:textId="1CB5C967" w:rsidR="00AB0692" w:rsidRPr="001B0562" w:rsidRDefault="00A6104F" w:rsidP="00A6104F">
      <w:pPr>
        <w:spacing w:after="0" w:line="240" w:lineRule="auto"/>
        <w:ind w:left="703" w:hanging="703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jednakże nie dłużej niż do</w:t>
      </w:r>
      <w:r w:rsidR="009C15EB">
        <w:rPr>
          <w:rFonts w:ascii="Garamond" w:hAnsi="Garamond"/>
          <w:sz w:val="24"/>
          <w:szCs w:val="24"/>
        </w:rPr>
        <w:t xml:space="preserve"> 2</w:t>
      </w:r>
      <w:r w:rsidR="001D4A4F">
        <w:rPr>
          <w:rFonts w:ascii="Garamond" w:hAnsi="Garamond"/>
          <w:sz w:val="24"/>
          <w:szCs w:val="24"/>
        </w:rPr>
        <w:t xml:space="preserve">4.04.2017 r. </w:t>
      </w:r>
      <w:r>
        <w:rPr>
          <w:rFonts w:ascii="Garamond" w:hAnsi="Garamond"/>
          <w:sz w:val="24"/>
          <w:szCs w:val="24"/>
        </w:rPr>
        <w:t xml:space="preserve"> </w:t>
      </w:r>
    </w:p>
    <w:p w14:paraId="02330859" w14:textId="77777777" w:rsidR="00A6104F" w:rsidRDefault="00A6104F" w:rsidP="0037688C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</w:p>
    <w:p w14:paraId="2F7C6AD7" w14:textId="3B52F7EB" w:rsidR="00EA439B" w:rsidRPr="001B0562" w:rsidRDefault="00383A65" w:rsidP="0037688C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3.4</w:t>
      </w:r>
      <w:r w:rsidR="003554BE" w:rsidRPr="001B0562">
        <w:rPr>
          <w:rFonts w:ascii="Garamond" w:hAnsi="Garamond"/>
          <w:sz w:val="24"/>
          <w:szCs w:val="24"/>
        </w:rPr>
        <w:tab/>
      </w:r>
      <w:r w:rsidR="001D7E3E" w:rsidRPr="001B0562">
        <w:rPr>
          <w:rFonts w:ascii="Garamond" w:hAnsi="Garamond"/>
          <w:sz w:val="24"/>
          <w:szCs w:val="24"/>
        </w:rPr>
        <w:t xml:space="preserve">Należyte wykonanie danego opracowania zostanie </w:t>
      </w:r>
      <w:r w:rsidR="001267C4" w:rsidRPr="001B0562">
        <w:rPr>
          <w:rFonts w:ascii="Garamond" w:hAnsi="Garamond"/>
          <w:sz w:val="24"/>
          <w:szCs w:val="24"/>
        </w:rPr>
        <w:t>potwierdzone w ramach formalnego odbioru. Na potrzeby doko</w:t>
      </w:r>
      <w:r w:rsidR="00F966F4" w:rsidRPr="001B0562">
        <w:rPr>
          <w:rFonts w:ascii="Garamond" w:hAnsi="Garamond"/>
          <w:sz w:val="24"/>
          <w:szCs w:val="24"/>
        </w:rPr>
        <w:t>nania odbioru, Wykonawca prześle</w:t>
      </w:r>
      <w:r w:rsidR="001267C4" w:rsidRPr="001B0562">
        <w:rPr>
          <w:rFonts w:ascii="Garamond" w:hAnsi="Garamond"/>
          <w:sz w:val="24"/>
          <w:szCs w:val="24"/>
        </w:rPr>
        <w:t xml:space="preserve"> </w:t>
      </w:r>
      <w:r w:rsidR="005C310A" w:rsidRPr="001B0562">
        <w:rPr>
          <w:rFonts w:ascii="Garamond" w:hAnsi="Garamond"/>
          <w:sz w:val="24"/>
          <w:szCs w:val="24"/>
        </w:rPr>
        <w:t xml:space="preserve">Zamawiającemu (e-mail) </w:t>
      </w:r>
      <w:r w:rsidR="005C310A" w:rsidRPr="001B0562">
        <w:rPr>
          <w:rFonts w:ascii="Garamond" w:hAnsi="Garamond"/>
          <w:sz w:val="24"/>
          <w:szCs w:val="24"/>
        </w:rPr>
        <w:lastRenderedPageBreak/>
        <w:t>opracowanie w wersji elektronicznej (format: .pdf). Zamawiający uprawniony będzie</w:t>
      </w:r>
      <w:r w:rsidR="003554BE" w:rsidRPr="001B0562">
        <w:rPr>
          <w:rFonts w:ascii="Garamond" w:hAnsi="Garamond"/>
          <w:sz w:val="24"/>
          <w:szCs w:val="24"/>
        </w:rPr>
        <w:t xml:space="preserve"> do zgłoszenia uwag/zastrzeżeń do </w:t>
      </w:r>
      <w:r w:rsidR="005C310A" w:rsidRPr="001B0562">
        <w:rPr>
          <w:rFonts w:ascii="Garamond" w:hAnsi="Garamond"/>
          <w:sz w:val="24"/>
          <w:szCs w:val="24"/>
        </w:rPr>
        <w:t xml:space="preserve">opracowania w terminie </w:t>
      </w:r>
      <w:r w:rsidR="009C76BD" w:rsidRPr="001B0562">
        <w:rPr>
          <w:rFonts w:ascii="Garamond" w:hAnsi="Garamond"/>
          <w:sz w:val="24"/>
          <w:szCs w:val="24"/>
        </w:rPr>
        <w:t>10</w:t>
      </w:r>
      <w:r w:rsidR="003554BE" w:rsidRPr="001B0562">
        <w:rPr>
          <w:rFonts w:ascii="Garamond" w:hAnsi="Garamond"/>
          <w:sz w:val="24"/>
          <w:szCs w:val="24"/>
        </w:rPr>
        <w:t xml:space="preserve"> dni roboczych od daty </w:t>
      </w:r>
      <w:r w:rsidR="005C310A" w:rsidRPr="001B0562">
        <w:rPr>
          <w:rFonts w:ascii="Garamond" w:hAnsi="Garamond"/>
          <w:sz w:val="24"/>
          <w:szCs w:val="24"/>
        </w:rPr>
        <w:t>przesłania mu przedmiotu odbioru</w:t>
      </w:r>
      <w:r w:rsidR="001F6EA8" w:rsidRPr="001B0562">
        <w:rPr>
          <w:rFonts w:ascii="Garamond" w:hAnsi="Garamond"/>
          <w:sz w:val="24"/>
          <w:szCs w:val="24"/>
        </w:rPr>
        <w:t xml:space="preserve">. </w:t>
      </w:r>
      <w:r w:rsidR="003554BE" w:rsidRPr="001B0562">
        <w:rPr>
          <w:rFonts w:ascii="Garamond" w:hAnsi="Garamond"/>
          <w:sz w:val="24"/>
          <w:szCs w:val="24"/>
        </w:rPr>
        <w:t>Wykonawca dokona wymaganyc</w:t>
      </w:r>
      <w:r w:rsidR="001F6EA8" w:rsidRPr="001B0562">
        <w:rPr>
          <w:rFonts w:ascii="Garamond" w:hAnsi="Garamond"/>
          <w:sz w:val="24"/>
          <w:szCs w:val="24"/>
        </w:rPr>
        <w:t xml:space="preserve">h poprawek/zmian w </w:t>
      </w:r>
      <w:r w:rsidR="003554BE" w:rsidRPr="001B0562">
        <w:rPr>
          <w:rFonts w:ascii="Garamond" w:hAnsi="Garamond"/>
          <w:sz w:val="24"/>
          <w:szCs w:val="24"/>
        </w:rPr>
        <w:t xml:space="preserve">terminie </w:t>
      </w:r>
      <w:r w:rsidR="009C76BD" w:rsidRPr="001B0562">
        <w:rPr>
          <w:rFonts w:ascii="Garamond" w:hAnsi="Garamond"/>
          <w:sz w:val="24"/>
          <w:szCs w:val="24"/>
        </w:rPr>
        <w:t>10</w:t>
      </w:r>
      <w:r w:rsidR="003554BE" w:rsidRPr="001B0562">
        <w:rPr>
          <w:rFonts w:ascii="Garamond" w:hAnsi="Garamond"/>
          <w:sz w:val="24"/>
          <w:szCs w:val="24"/>
        </w:rPr>
        <w:t xml:space="preserve"> dni roboczych od daty otrzymania uwag/zastrzeżeń, o których mowa powyżej. Ich wykonanie podlegać będzie ponownej ocenie, zgodnie z </w:t>
      </w:r>
      <w:r w:rsidR="001F6EA8" w:rsidRPr="001B0562">
        <w:rPr>
          <w:rFonts w:ascii="Garamond" w:hAnsi="Garamond"/>
          <w:sz w:val="24"/>
          <w:szCs w:val="24"/>
        </w:rPr>
        <w:t>poprzednimi zdaniami</w:t>
      </w:r>
      <w:r w:rsidR="003554BE" w:rsidRPr="001B0562">
        <w:rPr>
          <w:rFonts w:ascii="Garamond" w:hAnsi="Garamond"/>
          <w:sz w:val="24"/>
          <w:szCs w:val="24"/>
        </w:rPr>
        <w:t xml:space="preserve">. </w:t>
      </w:r>
      <w:r w:rsidR="002E7D32" w:rsidRPr="001B0562">
        <w:rPr>
          <w:rFonts w:ascii="Garamond" w:hAnsi="Garamond"/>
          <w:sz w:val="24"/>
          <w:szCs w:val="24"/>
        </w:rPr>
        <w:t>W przypadku</w:t>
      </w:r>
      <w:r w:rsidR="0037688C" w:rsidRPr="001B0562">
        <w:rPr>
          <w:rFonts w:ascii="Garamond" w:hAnsi="Garamond"/>
          <w:sz w:val="24"/>
          <w:szCs w:val="24"/>
        </w:rPr>
        <w:t xml:space="preserve"> braku uwag/zastrzeżeń (dalszych uwag/zaostrzeń)</w:t>
      </w:r>
      <w:r w:rsidR="002E7D32" w:rsidRPr="001B0562">
        <w:rPr>
          <w:rFonts w:ascii="Garamond" w:hAnsi="Garamond"/>
          <w:sz w:val="24"/>
          <w:szCs w:val="24"/>
        </w:rPr>
        <w:t xml:space="preserve"> </w:t>
      </w:r>
      <w:r w:rsidR="0037688C" w:rsidRPr="001B0562">
        <w:rPr>
          <w:rFonts w:ascii="Garamond" w:hAnsi="Garamond"/>
          <w:sz w:val="24"/>
          <w:szCs w:val="24"/>
        </w:rPr>
        <w:t xml:space="preserve">Zamawiający zaakceptuje przedstawione opracowanie. </w:t>
      </w:r>
      <w:r w:rsidR="007310C8" w:rsidRPr="001B0562">
        <w:rPr>
          <w:rFonts w:ascii="Garamond" w:hAnsi="Garamond"/>
          <w:sz w:val="24"/>
          <w:szCs w:val="24"/>
        </w:rPr>
        <w:t>Dla skuteczności akceptacji wystarczający jest wyraźna w tym zakresie wiadomość e-mail</w:t>
      </w:r>
      <w:r w:rsidR="00930293" w:rsidRPr="001B0562">
        <w:rPr>
          <w:rFonts w:ascii="Garamond" w:hAnsi="Garamond"/>
          <w:sz w:val="24"/>
          <w:szCs w:val="24"/>
        </w:rPr>
        <w:t>, skierowana</w:t>
      </w:r>
      <w:r w:rsidR="007310C8" w:rsidRPr="001B0562">
        <w:rPr>
          <w:rFonts w:ascii="Garamond" w:hAnsi="Garamond"/>
          <w:sz w:val="24"/>
          <w:szCs w:val="24"/>
        </w:rPr>
        <w:t xml:space="preserve"> do Wykonawcy. </w:t>
      </w:r>
    </w:p>
    <w:p w14:paraId="531B7825" w14:textId="75BDB5C7" w:rsidR="002E7D32" w:rsidRPr="001B0562" w:rsidRDefault="00383A65" w:rsidP="00EA439B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3.5</w:t>
      </w:r>
      <w:r w:rsidR="00EA439B" w:rsidRPr="001B0562">
        <w:rPr>
          <w:rFonts w:ascii="Garamond" w:hAnsi="Garamond"/>
          <w:sz w:val="24"/>
          <w:szCs w:val="24"/>
        </w:rPr>
        <w:tab/>
        <w:t xml:space="preserve">Opracowanie uznaje się za wykonane (zgodnie z pkt. </w:t>
      </w:r>
      <w:r w:rsidR="00F734FE" w:rsidRPr="001B0562">
        <w:rPr>
          <w:rFonts w:ascii="Garamond" w:hAnsi="Garamond"/>
          <w:sz w:val="24"/>
          <w:szCs w:val="24"/>
        </w:rPr>
        <w:t>3.3</w:t>
      </w:r>
      <w:r w:rsidR="00EA439B" w:rsidRPr="001B0562">
        <w:rPr>
          <w:rFonts w:ascii="Garamond" w:hAnsi="Garamond"/>
          <w:sz w:val="24"/>
          <w:szCs w:val="24"/>
        </w:rPr>
        <w:t xml:space="preserve"> OPZ) z chwilą przekazania Zamawiającemu </w:t>
      </w:r>
      <w:r w:rsidR="006A2C7E" w:rsidRPr="001B0562">
        <w:rPr>
          <w:rFonts w:ascii="Garamond" w:hAnsi="Garamond"/>
          <w:sz w:val="24"/>
          <w:szCs w:val="24"/>
        </w:rPr>
        <w:t xml:space="preserve">jego </w:t>
      </w:r>
      <w:r w:rsidR="00EA439B" w:rsidRPr="001B0562">
        <w:rPr>
          <w:rFonts w:ascii="Garamond" w:hAnsi="Garamond"/>
          <w:sz w:val="24"/>
          <w:szCs w:val="24"/>
        </w:rPr>
        <w:t xml:space="preserve">ostatecznie zaakceptowanej przez niego (zgodnie z </w:t>
      </w:r>
      <w:r w:rsidR="00F734FE" w:rsidRPr="001B0562">
        <w:rPr>
          <w:rFonts w:ascii="Garamond" w:hAnsi="Garamond"/>
          <w:sz w:val="24"/>
          <w:szCs w:val="24"/>
        </w:rPr>
        <w:t>pkt. 3.4</w:t>
      </w:r>
      <w:r w:rsidR="00EA439B" w:rsidRPr="001B0562">
        <w:rPr>
          <w:rFonts w:ascii="Garamond" w:hAnsi="Garamond"/>
          <w:sz w:val="24"/>
          <w:szCs w:val="24"/>
        </w:rPr>
        <w:t xml:space="preserve"> OPZ) wersji. </w:t>
      </w:r>
    </w:p>
    <w:p w14:paraId="5FDD0C90" w14:textId="5B48CF21" w:rsidR="006A2C7E" w:rsidRPr="001B0562" w:rsidRDefault="00383A65" w:rsidP="00EA439B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3.6</w:t>
      </w:r>
      <w:r w:rsidR="006A2C7E" w:rsidRPr="001B0562">
        <w:rPr>
          <w:rFonts w:ascii="Garamond" w:hAnsi="Garamond"/>
          <w:sz w:val="24"/>
          <w:szCs w:val="24"/>
        </w:rPr>
        <w:tab/>
      </w:r>
      <w:r w:rsidR="00971BED" w:rsidRPr="001B0562">
        <w:rPr>
          <w:rFonts w:ascii="Garamond" w:hAnsi="Garamond"/>
          <w:sz w:val="24"/>
          <w:szCs w:val="24"/>
        </w:rPr>
        <w:t xml:space="preserve">W terminie </w:t>
      </w:r>
      <w:r w:rsidR="009C76BD" w:rsidRPr="001B0562">
        <w:rPr>
          <w:rFonts w:ascii="Garamond" w:hAnsi="Garamond"/>
          <w:sz w:val="24"/>
          <w:szCs w:val="24"/>
        </w:rPr>
        <w:t>5</w:t>
      </w:r>
      <w:r w:rsidR="00971BED" w:rsidRPr="001B0562">
        <w:rPr>
          <w:rFonts w:ascii="Garamond" w:hAnsi="Garamond"/>
          <w:sz w:val="24"/>
          <w:szCs w:val="24"/>
        </w:rPr>
        <w:t xml:space="preserve"> dni roboczych do zawiadom</w:t>
      </w:r>
      <w:r w:rsidR="00C661E1" w:rsidRPr="001B0562">
        <w:rPr>
          <w:rFonts w:ascii="Garamond" w:hAnsi="Garamond"/>
          <w:sz w:val="24"/>
          <w:szCs w:val="24"/>
        </w:rPr>
        <w:t>ienia Wykonawcy o zaakceptowaniu</w:t>
      </w:r>
      <w:r w:rsidR="00971BED" w:rsidRPr="001B0562">
        <w:rPr>
          <w:rFonts w:ascii="Garamond" w:hAnsi="Garamond"/>
          <w:sz w:val="24"/>
          <w:szCs w:val="24"/>
        </w:rPr>
        <w:t xml:space="preserve"> danej wersji opracowania, Wykonawca doręczy </w:t>
      </w:r>
      <w:r w:rsidR="006203D5" w:rsidRPr="001B0562">
        <w:rPr>
          <w:rFonts w:ascii="Garamond" w:hAnsi="Garamond"/>
          <w:sz w:val="24"/>
          <w:szCs w:val="24"/>
        </w:rPr>
        <w:t>Zamawiającemu</w:t>
      </w:r>
      <w:r w:rsidR="009754FC" w:rsidRPr="001B0562">
        <w:rPr>
          <w:rFonts w:ascii="Garamond" w:hAnsi="Garamond"/>
          <w:sz w:val="24"/>
          <w:szCs w:val="24"/>
        </w:rPr>
        <w:t xml:space="preserve"> </w:t>
      </w:r>
      <w:r w:rsidR="009120D3" w:rsidRPr="001B0562">
        <w:rPr>
          <w:rFonts w:ascii="Garamond" w:hAnsi="Garamond"/>
          <w:sz w:val="24"/>
          <w:szCs w:val="24"/>
        </w:rPr>
        <w:t xml:space="preserve">opracowanie, zgodnie z wymaganiami pkt. 2.4.5 OPZ. Prawidłowość wykonania niniejszego obowiązku zostanie potwierdzona przez Zamawiającego w formie pisemnego protokołu odbioru. Zamawiający uprawniony będzie do zgłoszenia uwag/zastrzeżeń do przekazanej formy opracowania w terminie </w:t>
      </w:r>
      <w:r w:rsidR="009C76BD" w:rsidRPr="001B0562">
        <w:rPr>
          <w:rFonts w:ascii="Garamond" w:hAnsi="Garamond"/>
          <w:sz w:val="24"/>
          <w:szCs w:val="24"/>
        </w:rPr>
        <w:t>10</w:t>
      </w:r>
      <w:r w:rsidR="009120D3" w:rsidRPr="001B0562">
        <w:rPr>
          <w:rFonts w:ascii="Garamond" w:hAnsi="Garamond"/>
          <w:sz w:val="24"/>
          <w:szCs w:val="24"/>
        </w:rPr>
        <w:t xml:space="preserve"> dni roboczych od daty przekazania mu przedmiotu odbioru. Wykonawca dokona wymaganych poprawek/zmian w terminie </w:t>
      </w:r>
      <w:r w:rsidR="009C76BD" w:rsidRPr="001B0562">
        <w:rPr>
          <w:rFonts w:ascii="Garamond" w:hAnsi="Garamond"/>
          <w:sz w:val="24"/>
          <w:szCs w:val="24"/>
        </w:rPr>
        <w:t xml:space="preserve">5 </w:t>
      </w:r>
      <w:r w:rsidR="009120D3" w:rsidRPr="001B0562">
        <w:rPr>
          <w:rFonts w:ascii="Garamond" w:hAnsi="Garamond"/>
          <w:sz w:val="24"/>
          <w:szCs w:val="24"/>
        </w:rPr>
        <w:t xml:space="preserve">dni roboczych od daty otrzymania uwag/zastrzeżeń, o których mowa powyżej. Ich wykonanie podlegać będzie ponownej ocenie, zgodnie z poprzednimi zdaniami. </w:t>
      </w:r>
    </w:p>
    <w:p w14:paraId="3E37EA72" w14:textId="1024C9FF" w:rsidR="008C2800" w:rsidRPr="001B0562" w:rsidRDefault="00383A65" w:rsidP="008C2800">
      <w:pPr>
        <w:spacing w:after="120" w:line="240" w:lineRule="auto"/>
        <w:ind w:left="705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3.7</w:t>
      </w:r>
      <w:r w:rsidR="008C2800" w:rsidRPr="001B0562">
        <w:rPr>
          <w:rFonts w:ascii="Garamond" w:hAnsi="Garamond"/>
          <w:sz w:val="24"/>
          <w:szCs w:val="24"/>
        </w:rPr>
        <w:tab/>
      </w:r>
      <w:r w:rsidR="003554BE" w:rsidRPr="001B0562">
        <w:rPr>
          <w:rFonts w:ascii="Garamond" w:hAnsi="Garamond"/>
          <w:sz w:val="24"/>
          <w:szCs w:val="24"/>
        </w:rPr>
        <w:t>Celem wyjaśnienia e</w:t>
      </w:r>
      <w:r w:rsidR="005E5B2C" w:rsidRPr="001B0562">
        <w:rPr>
          <w:rFonts w:ascii="Garamond" w:hAnsi="Garamond"/>
          <w:sz w:val="24"/>
          <w:szCs w:val="24"/>
        </w:rPr>
        <w:t>wentualnych wątpliwości wskazuje</w:t>
      </w:r>
      <w:r w:rsidR="003554BE" w:rsidRPr="001B0562">
        <w:rPr>
          <w:rFonts w:ascii="Garamond" w:hAnsi="Garamond"/>
          <w:sz w:val="24"/>
          <w:szCs w:val="24"/>
        </w:rPr>
        <w:t xml:space="preserve"> się, że</w:t>
      </w:r>
      <w:r w:rsidR="008C2800" w:rsidRPr="001B0562">
        <w:rPr>
          <w:rFonts w:ascii="Garamond" w:hAnsi="Garamond"/>
          <w:sz w:val="24"/>
          <w:szCs w:val="24"/>
        </w:rPr>
        <w:t>:</w:t>
      </w:r>
      <w:r w:rsidR="003554BE" w:rsidRPr="001B0562">
        <w:rPr>
          <w:rFonts w:ascii="Garamond" w:hAnsi="Garamond"/>
          <w:sz w:val="24"/>
          <w:szCs w:val="24"/>
        </w:rPr>
        <w:t xml:space="preserve"> </w:t>
      </w:r>
    </w:p>
    <w:p w14:paraId="0229F41B" w14:textId="77777777" w:rsidR="00D679E3" w:rsidRPr="001B0562" w:rsidRDefault="008C2800" w:rsidP="008C2800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1)</w:t>
      </w:r>
      <w:r w:rsidRPr="001B0562">
        <w:rPr>
          <w:rFonts w:ascii="Garamond" w:hAnsi="Garamond"/>
          <w:sz w:val="24"/>
          <w:szCs w:val="24"/>
        </w:rPr>
        <w:tab/>
      </w:r>
      <w:r w:rsidR="003554BE" w:rsidRPr="001B0562">
        <w:rPr>
          <w:rFonts w:ascii="Garamond" w:hAnsi="Garamond"/>
          <w:sz w:val="24"/>
          <w:szCs w:val="24"/>
        </w:rPr>
        <w:t xml:space="preserve">w przypadku, gdy decyzję w danym zakresie mają podjąć wspólnie przedstawiciel Zamawiającego oraz Podmiotu inkubowanego </w:t>
      </w:r>
      <w:r w:rsidR="00445DA9" w:rsidRPr="001B0562">
        <w:rPr>
          <w:rFonts w:ascii="Garamond" w:hAnsi="Garamond"/>
          <w:sz w:val="24"/>
          <w:szCs w:val="24"/>
        </w:rPr>
        <w:t>ostateczne</w:t>
      </w:r>
      <w:r w:rsidR="003554BE" w:rsidRPr="001B0562">
        <w:rPr>
          <w:rFonts w:ascii="Garamond" w:hAnsi="Garamond"/>
          <w:sz w:val="24"/>
          <w:szCs w:val="24"/>
        </w:rPr>
        <w:t xml:space="preserve"> zdanie ma</w:t>
      </w:r>
      <w:r w:rsidRPr="001B0562">
        <w:rPr>
          <w:rFonts w:ascii="Garamond" w:hAnsi="Garamond"/>
          <w:sz w:val="24"/>
          <w:szCs w:val="24"/>
        </w:rPr>
        <w:t xml:space="preserve"> przedstawiciel Zamawiającego;</w:t>
      </w:r>
    </w:p>
    <w:p w14:paraId="1A454BA4" w14:textId="08C37F3E" w:rsidR="003554BE" w:rsidRPr="001B0562" w:rsidRDefault="008C2800" w:rsidP="00C45D7A">
      <w:pPr>
        <w:spacing w:after="120" w:line="240" w:lineRule="auto"/>
        <w:ind w:left="1410" w:hanging="705"/>
        <w:jc w:val="both"/>
        <w:rPr>
          <w:rFonts w:ascii="Garamond" w:hAnsi="Garamond"/>
          <w:sz w:val="24"/>
          <w:szCs w:val="24"/>
        </w:rPr>
      </w:pPr>
      <w:r w:rsidRPr="001B0562">
        <w:rPr>
          <w:rFonts w:ascii="Garamond" w:hAnsi="Garamond"/>
          <w:sz w:val="24"/>
          <w:szCs w:val="24"/>
        </w:rPr>
        <w:t>2)</w:t>
      </w:r>
      <w:r w:rsidRPr="001B0562">
        <w:rPr>
          <w:rFonts w:ascii="Garamond" w:hAnsi="Garamond"/>
          <w:sz w:val="24"/>
          <w:szCs w:val="24"/>
        </w:rPr>
        <w:tab/>
      </w:r>
      <w:r w:rsidRPr="001B0562">
        <w:rPr>
          <w:rFonts w:ascii="Garamond" w:hAnsi="Garamond"/>
          <w:sz w:val="24"/>
          <w:szCs w:val="24"/>
        </w:rPr>
        <w:tab/>
        <w:t xml:space="preserve">w przypadku, gdy </w:t>
      </w:r>
      <w:r w:rsidR="008E1053" w:rsidRPr="001B0562">
        <w:rPr>
          <w:rFonts w:ascii="Garamond" w:hAnsi="Garamond"/>
          <w:sz w:val="24"/>
          <w:szCs w:val="24"/>
        </w:rPr>
        <w:t>dane Zlecenie obejmuje więcej niż jedno opracowanie (</w:t>
      </w:r>
      <w:r w:rsidR="005E5B2C" w:rsidRPr="001B0562">
        <w:rPr>
          <w:rFonts w:ascii="Garamond" w:hAnsi="Garamond"/>
          <w:sz w:val="24"/>
          <w:szCs w:val="24"/>
        </w:rPr>
        <w:t>usługa nr 1, usługa nr 2</w:t>
      </w:r>
      <w:r w:rsidR="006F288D" w:rsidRPr="001B0562">
        <w:rPr>
          <w:rFonts w:ascii="Garamond" w:hAnsi="Garamond"/>
          <w:sz w:val="24"/>
          <w:szCs w:val="24"/>
        </w:rPr>
        <w:t>, usługa nr 3</w:t>
      </w:r>
      <w:r w:rsidR="008E1053" w:rsidRPr="001B0562">
        <w:rPr>
          <w:rFonts w:ascii="Garamond" w:hAnsi="Garamond"/>
          <w:sz w:val="24"/>
          <w:szCs w:val="24"/>
        </w:rPr>
        <w:t>) opisane powyżej zasady wykonania i odbioru</w:t>
      </w:r>
      <w:r w:rsidR="00AB6962" w:rsidRPr="001B0562">
        <w:rPr>
          <w:rFonts w:ascii="Garamond" w:hAnsi="Garamond"/>
          <w:sz w:val="24"/>
          <w:szCs w:val="24"/>
        </w:rPr>
        <w:t xml:space="preserve">  dotyczą oddzielnie, każdego z opracowań.</w:t>
      </w:r>
    </w:p>
    <w:sectPr w:rsidR="003554BE" w:rsidRPr="001B0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976CD6" w14:textId="77777777" w:rsidR="00860CC3" w:rsidRDefault="00860CC3" w:rsidP="00732E29">
      <w:pPr>
        <w:spacing w:after="0" w:line="240" w:lineRule="auto"/>
      </w:pPr>
      <w:r>
        <w:separator/>
      </w:r>
    </w:p>
  </w:endnote>
  <w:endnote w:type="continuationSeparator" w:id="0">
    <w:p w14:paraId="2778B00B" w14:textId="77777777" w:rsidR="00860CC3" w:rsidRDefault="00860CC3" w:rsidP="00732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42BE9B" w14:textId="77777777" w:rsidR="00860CC3" w:rsidRDefault="00860CC3" w:rsidP="00732E29">
      <w:pPr>
        <w:spacing w:after="0" w:line="240" w:lineRule="auto"/>
      </w:pPr>
      <w:r>
        <w:separator/>
      </w:r>
    </w:p>
  </w:footnote>
  <w:footnote w:type="continuationSeparator" w:id="0">
    <w:p w14:paraId="72822213" w14:textId="77777777" w:rsidR="00860CC3" w:rsidRDefault="00860CC3" w:rsidP="00732E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713E"/>
    <w:multiLevelType w:val="hybridMultilevel"/>
    <w:tmpl w:val="5D10B17C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8960F91"/>
    <w:multiLevelType w:val="hybridMultilevel"/>
    <w:tmpl w:val="AFACF8D6"/>
    <w:lvl w:ilvl="0" w:tplc="C78A6C50">
      <w:start w:val="1"/>
      <w:numFmt w:val="decimal"/>
      <w:lvlText w:val="%1."/>
      <w:lvlJc w:val="left"/>
      <w:pPr>
        <w:ind w:left="1776" w:hanging="360"/>
      </w:pPr>
      <w:rPr>
        <w:rFonts w:ascii="Garamond" w:eastAsiaTheme="minorHAnsi" w:hAnsi="Garamond" w:cstheme="minorBid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>
    <w:nsid w:val="08FA18A4"/>
    <w:multiLevelType w:val="hybridMultilevel"/>
    <w:tmpl w:val="CF64DC0C"/>
    <w:lvl w:ilvl="0" w:tplc="0415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0A2B57FF"/>
    <w:multiLevelType w:val="hybridMultilevel"/>
    <w:tmpl w:val="2430AB84"/>
    <w:lvl w:ilvl="0" w:tplc="04150017">
      <w:start w:val="1"/>
      <w:numFmt w:val="lowerLetter"/>
      <w:lvlText w:val="%1)"/>
      <w:lvlJc w:val="left"/>
      <w:pPr>
        <w:ind w:left="2142" w:hanging="360"/>
      </w:pPr>
    </w:lvl>
    <w:lvl w:ilvl="1" w:tplc="04150019" w:tentative="1">
      <w:start w:val="1"/>
      <w:numFmt w:val="lowerLetter"/>
      <w:lvlText w:val="%2."/>
      <w:lvlJc w:val="left"/>
      <w:pPr>
        <w:ind w:left="2862" w:hanging="360"/>
      </w:pPr>
    </w:lvl>
    <w:lvl w:ilvl="2" w:tplc="0415001B" w:tentative="1">
      <w:start w:val="1"/>
      <w:numFmt w:val="lowerRoman"/>
      <w:lvlText w:val="%3."/>
      <w:lvlJc w:val="right"/>
      <w:pPr>
        <w:ind w:left="3582" w:hanging="180"/>
      </w:pPr>
    </w:lvl>
    <w:lvl w:ilvl="3" w:tplc="0415000F" w:tentative="1">
      <w:start w:val="1"/>
      <w:numFmt w:val="decimal"/>
      <w:lvlText w:val="%4."/>
      <w:lvlJc w:val="left"/>
      <w:pPr>
        <w:ind w:left="4302" w:hanging="360"/>
      </w:pPr>
    </w:lvl>
    <w:lvl w:ilvl="4" w:tplc="04150019" w:tentative="1">
      <w:start w:val="1"/>
      <w:numFmt w:val="lowerLetter"/>
      <w:lvlText w:val="%5."/>
      <w:lvlJc w:val="left"/>
      <w:pPr>
        <w:ind w:left="5022" w:hanging="360"/>
      </w:pPr>
    </w:lvl>
    <w:lvl w:ilvl="5" w:tplc="0415001B" w:tentative="1">
      <w:start w:val="1"/>
      <w:numFmt w:val="lowerRoman"/>
      <w:lvlText w:val="%6."/>
      <w:lvlJc w:val="right"/>
      <w:pPr>
        <w:ind w:left="5742" w:hanging="180"/>
      </w:pPr>
    </w:lvl>
    <w:lvl w:ilvl="6" w:tplc="0415000F" w:tentative="1">
      <w:start w:val="1"/>
      <w:numFmt w:val="decimal"/>
      <w:lvlText w:val="%7."/>
      <w:lvlJc w:val="left"/>
      <w:pPr>
        <w:ind w:left="6462" w:hanging="360"/>
      </w:pPr>
    </w:lvl>
    <w:lvl w:ilvl="7" w:tplc="04150019" w:tentative="1">
      <w:start w:val="1"/>
      <w:numFmt w:val="lowerLetter"/>
      <w:lvlText w:val="%8."/>
      <w:lvlJc w:val="left"/>
      <w:pPr>
        <w:ind w:left="7182" w:hanging="360"/>
      </w:pPr>
    </w:lvl>
    <w:lvl w:ilvl="8" w:tplc="0415001B" w:tentative="1">
      <w:start w:val="1"/>
      <w:numFmt w:val="lowerRoman"/>
      <w:lvlText w:val="%9."/>
      <w:lvlJc w:val="right"/>
      <w:pPr>
        <w:ind w:left="7902" w:hanging="180"/>
      </w:pPr>
    </w:lvl>
  </w:abstractNum>
  <w:abstractNum w:abstractNumId="4">
    <w:nsid w:val="10B35ABB"/>
    <w:multiLevelType w:val="hybridMultilevel"/>
    <w:tmpl w:val="07A22D8E"/>
    <w:lvl w:ilvl="0" w:tplc="C78A6C50">
      <w:start w:val="1"/>
      <w:numFmt w:val="decimal"/>
      <w:lvlText w:val="%1."/>
      <w:lvlJc w:val="left"/>
      <w:pPr>
        <w:ind w:left="1776" w:hanging="360"/>
      </w:pPr>
      <w:rPr>
        <w:rFonts w:ascii="Garamond" w:eastAsiaTheme="minorHAnsi" w:hAnsi="Garamond" w:cstheme="minorBid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20D65FAE"/>
    <w:multiLevelType w:val="hybridMultilevel"/>
    <w:tmpl w:val="DCA8B316"/>
    <w:lvl w:ilvl="0" w:tplc="04150017">
      <w:start w:val="1"/>
      <w:numFmt w:val="lowerLetter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6">
    <w:nsid w:val="2BDE1596"/>
    <w:multiLevelType w:val="hybridMultilevel"/>
    <w:tmpl w:val="00E2439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7">
    <w:nsid w:val="2F045C0B"/>
    <w:multiLevelType w:val="multilevel"/>
    <w:tmpl w:val="1B0CDC26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8">
    <w:nsid w:val="320B068F"/>
    <w:multiLevelType w:val="hybridMultilevel"/>
    <w:tmpl w:val="AB322D7E"/>
    <w:lvl w:ilvl="0" w:tplc="0415000F">
      <w:start w:val="1"/>
      <w:numFmt w:val="decimal"/>
      <w:lvlText w:val="%1."/>
      <w:lvlJc w:val="left"/>
      <w:pPr>
        <w:ind w:left="1773" w:hanging="360"/>
      </w:pPr>
    </w:lvl>
    <w:lvl w:ilvl="1" w:tplc="04150019" w:tentative="1">
      <w:start w:val="1"/>
      <w:numFmt w:val="lowerLetter"/>
      <w:lvlText w:val="%2."/>
      <w:lvlJc w:val="left"/>
      <w:pPr>
        <w:ind w:left="2493" w:hanging="360"/>
      </w:pPr>
    </w:lvl>
    <w:lvl w:ilvl="2" w:tplc="0415001B" w:tentative="1">
      <w:start w:val="1"/>
      <w:numFmt w:val="lowerRoman"/>
      <w:lvlText w:val="%3."/>
      <w:lvlJc w:val="right"/>
      <w:pPr>
        <w:ind w:left="3213" w:hanging="180"/>
      </w:pPr>
    </w:lvl>
    <w:lvl w:ilvl="3" w:tplc="0415000F" w:tentative="1">
      <w:start w:val="1"/>
      <w:numFmt w:val="decimal"/>
      <w:lvlText w:val="%4."/>
      <w:lvlJc w:val="left"/>
      <w:pPr>
        <w:ind w:left="3933" w:hanging="360"/>
      </w:pPr>
    </w:lvl>
    <w:lvl w:ilvl="4" w:tplc="04150019" w:tentative="1">
      <w:start w:val="1"/>
      <w:numFmt w:val="lowerLetter"/>
      <w:lvlText w:val="%5."/>
      <w:lvlJc w:val="left"/>
      <w:pPr>
        <w:ind w:left="4653" w:hanging="360"/>
      </w:pPr>
    </w:lvl>
    <w:lvl w:ilvl="5" w:tplc="0415001B" w:tentative="1">
      <w:start w:val="1"/>
      <w:numFmt w:val="lowerRoman"/>
      <w:lvlText w:val="%6."/>
      <w:lvlJc w:val="right"/>
      <w:pPr>
        <w:ind w:left="5373" w:hanging="180"/>
      </w:pPr>
    </w:lvl>
    <w:lvl w:ilvl="6" w:tplc="0415000F" w:tentative="1">
      <w:start w:val="1"/>
      <w:numFmt w:val="decimal"/>
      <w:lvlText w:val="%7."/>
      <w:lvlJc w:val="left"/>
      <w:pPr>
        <w:ind w:left="6093" w:hanging="360"/>
      </w:pPr>
    </w:lvl>
    <w:lvl w:ilvl="7" w:tplc="04150019" w:tentative="1">
      <w:start w:val="1"/>
      <w:numFmt w:val="lowerLetter"/>
      <w:lvlText w:val="%8."/>
      <w:lvlJc w:val="left"/>
      <w:pPr>
        <w:ind w:left="6813" w:hanging="360"/>
      </w:pPr>
    </w:lvl>
    <w:lvl w:ilvl="8" w:tplc="0415001B" w:tentative="1">
      <w:start w:val="1"/>
      <w:numFmt w:val="lowerRoman"/>
      <w:lvlText w:val="%9."/>
      <w:lvlJc w:val="right"/>
      <w:pPr>
        <w:ind w:left="7533" w:hanging="180"/>
      </w:pPr>
    </w:lvl>
  </w:abstractNum>
  <w:abstractNum w:abstractNumId="9">
    <w:nsid w:val="3AC6046A"/>
    <w:multiLevelType w:val="hybridMultilevel"/>
    <w:tmpl w:val="5DD67382"/>
    <w:lvl w:ilvl="0" w:tplc="9E70AA3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115EDF"/>
    <w:multiLevelType w:val="multilevel"/>
    <w:tmpl w:val="C568E19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2160"/>
      </w:pPr>
      <w:rPr>
        <w:rFonts w:hint="default"/>
      </w:rPr>
    </w:lvl>
  </w:abstractNum>
  <w:abstractNum w:abstractNumId="11">
    <w:nsid w:val="43E86F54"/>
    <w:multiLevelType w:val="hybridMultilevel"/>
    <w:tmpl w:val="7FA2D59C"/>
    <w:lvl w:ilvl="0" w:tplc="C78A6C50">
      <w:start w:val="1"/>
      <w:numFmt w:val="decimal"/>
      <w:lvlText w:val="%1."/>
      <w:lvlJc w:val="left"/>
      <w:pPr>
        <w:ind w:left="3201" w:hanging="360"/>
      </w:pPr>
      <w:rPr>
        <w:rFonts w:ascii="Garamond" w:eastAsiaTheme="minorHAnsi" w:hAnsi="Garamond" w:cstheme="minorBidi"/>
      </w:r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2">
    <w:nsid w:val="4BEB46C4"/>
    <w:multiLevelType w:val="hybridMultilevel"/>
    <w:tmpl w:val="787816DC"/>
    <w:lvl w:ilvl="0" w:tplc="FD6818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F2D44EA"/>
    <w:multiLevelType w:val="multilevel"/>
    <w:tmpl w:val="10E814D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5B9F3B14"/>
    <w:multiLevelType w:val="hybridMultilevel"/>
    <w:tmpl w:val="B164F55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68D337D1"/>
    <w:multiLevelType w:val="hybridMultilevel"/>
    <w:tmpl w:val="C3D6984C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6F567AE4"/>
    <w:multiLevelType w:val="hybridMultilevel"/>
    <w:tmpl w:val="DFB6FA8E"/>
    <w:lvl w:ilvl="0" w:tplc="0F0A4FD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AD49AF"/>
    <w:multiLevelType w:val="hybridMultilevel"/>
    <w:tmpl w:val="00E24390"/>
    <w:lvl w:ilvl="0" w:tplc="04150017">
      <w:start w:val="1"/>
      <w:numFmt w:val="lowerLetter"/>
      <w:lvlText w:val="%1)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8">
    <w:nsid w:val="7CED576F"/>
    <w:multiLevelType w:val="hybridMultilevel"/>
    <w:tmpl w:val="E8C0CDB6"/>
    <w:lvl w:ilvl="0" w:tplc="04150017">
      <w:start w:val="1"/>
      <w:numFmt w:val="lowerLetter"/>
      <w:lvlText w:val="%1)"/>
      <w:lvlJc w:val="left"/>
      <w:pPr>
        <w:ind w:left="1425" w:hanging="360"/>
      </w:pPr>
    </w:lvl>
    <w:lvl w:ilvl="1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2"/>
  </w:num>
  <w:num w:numId="5">
    <w:abstractNumId w:val="11"/>
  </w:num>
  <w:num w:numId="6">
    <w:abstractNumId w:val="4"/>
  </w:num>
  <w:num w:numId="7">
    <w:abstractNumId w:val="7"/>
  </w:num>
  <w:num w:numId="8">
    <w:abstractNumId w:val="14"/>
  </w:num>
  <w:num w:numId="9">
    <w:abstractNumId w:val="16"/>
  </w:num>
  <w:num w:numId="10">
    <w:abstractNumId w:val="0"/>
  </w:num>
  <w:num w:numId="11">
    <w:abstractNumId w:val="12"/>
  </w:num>
  <w:num w:numId="12">
    <w:abstractNumId w:val="13"/>
  </w:num>
  <w:num w:numId="13">
    <w:abstractNumId w:val="17"/>
  </w:num>
  <w:num w:numId="14">
    <w:abstractNumId w:val="5"/>
  </w:num>
  <w:num w:numId="15">
    <w:abstractNumId w:val="10"/>
  </w:num>
  <w:num w:numId="16">
    <w:abstractNumId w:val="6"/>
  </w:num>
  <w:num w:numId="17">
    <w:abstractNumId w:val="3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927"/>
    <w:rsid w:val="00001EE4"/>
    <w:rsid w:val="00014B69"/>
    <w:rsid w:val="00030422"/>
    <w:rsid w:val="00031BE7"/>
    <w:rsid w:val="0004398C"/>
    <w:rsid w:val="00044092"/>
    <w:rsid w:val="00077BB5"/>
    <w:rsid w:val="000A0C3E"/>
    <w:rsid w:val="000B2A25"/>
    <w:rsid w:val="000D249F"/>
    <w:rsid w:val="000F0DFE"/>
    <w:rsid w:val="0010392C"/>
    <w:rsid w:val="001165F4"/>
    <w:rsid w:val="001267C4"/>
    <w:rsid w:val="00135FB9"/>
    <w:rsid w:val="0015667A"/>
    <w:rsid w:val="00162637"/>
    <w:rsid w:val="0017367E"/>
    <w:rsid w:val="001764DF"/>
    <w:rsid w:val="00184EFA"/>
    <w:rsid w:val="00186918"/>
    <w:rsid w:val="00190E6F"/>
    <w:rsid w:val="001A4777"/>
    <w:rsid w:val="001B0562"/>
    <w:rsid w:val="001B6EAC"/>
    <w:rsid w:val="001D4A4F"/>
    <w:rsid w:val="001D4FF7"/>
    <w:rsid w:val="001D7E3E"/>
    <w:rsid w:val="001E2F78"/>
    <w:rsid w:val="001F4638"/>
    <w:rsid w:val="001F6EA8"/>
    <w:rsid w:val="00210091"/>
    <w:rsid w:val="00230AF8"/>
    <w:rsid w:val="00231C29"/>
    <w:rsid w:val="0023466A"/>
    <w:rsid w:val="00257B36"/>
    <w:rsid w:val="00264DC3"/>
    <w:rsid w:val="00271B7C"/>
    <w:rsid w:val="002C0876"/>
    <w:rsid w:val="002D4F55"/>
    <w:rsid w:val="002E4221"/>
    <w:rsid w:val="002E7D32"/>
    <w:rsid w:val="002F3852"/>
    <w:rsid w:val="0030102D"/>
    <w:rsid w:val="00320F35"/>
    <w:rsid w:val="00323650"/>
    <w:rsid w:val="00343A43"/>
    <w:rsid w:val="003554BE"/>
    <w:rsid w:val="00373CFD"/>
    <w:rsid w:val="0037688C"/>
    <w:rsid w:val="00383A65"/>
    <w:rsid w:val="00394661"/>
    <w:rsid w:val="003A0FB2"/>
    <w:rsid w:val="003A569D"/>
    <w:rsid w:val="003A5CFE"/>
    <w:rsid w:val="003A5E4F"/>
    <w:rsid w:val="003D0DC5"/>
    <w:rsid w:val="003D2680"/>
    <w:rsid w:val="003E2FFE"/>
    <w:rsid w:val="003E31CD"/>
    <w:rsid w:val="003E3E81"/>
    <w:rsid w:val="003F56F8"/>
    <w:rsid w:val="004005ED"/>
    <w:rsid w:val="00400739"/>
    <w:rsid w:val="00400765"/>
    <w:rsid w:val="0041217F"/>
    <w:rsid w:val="004245B5"/>
    <w:rsid w:val="00431962"/>
    <w:rsid w:val="00440373"/>
    <w:rsid w:val="00445DA9"/>
    <w:rsid w:val="004621FD"/>
    <w:rsid w:val="00470448"/>
    <w:rsid w:val="0047358A"/>
    <w:rsid w:val="00475571"/>
    <w:rsid w:val="004824C7"/>
    <w:rsid w:val="00484943"/>
    <w:rsid w:val="004B48C0"/>
    <w:rsid w:val="004B6838"/>
    <w:rsid w:val="004E1640"/>
    <w:rsid w:val="004E4D20"/>
    <w:rsid w:val="004F0C84"/>
    <w:rsid w:val="004F4C25"/>
    <w:rsid w:val="0050332E"/>
    <w:rsid w:val="00535E7C"/>
    <w:rsid w:val="005A4C33"/>
    <w:rsid w:val="005B0D87"/>
    <w:rsid w:val="005B312E"/>
    <w:rsid w:val="005C310A"/>
    <w:rsid w:val="005E298E"/>
    <w:rsid w:val="005E5B2C"/>
    <w:rsid w:val="00604415"/>
    <w:rsid w:val="00610380"/>
    <w:rsid w:val="006203D5"/>
    <w:rsid w:val="00624F57"/>
    <w:rsid w:val="00637057"/>
    <w:rsid w:val="006378C7"/>
    <w:rsid w:val="00650BC1"/>
    <w:rsid w:val="00657243"/>
    <w:rsid w:val="0068190E"/>
    <w:rsid w:val="00684448"/>
    <w:rsid w:val="00694EDD"/>
    <w:rsid w:val="006A2C7E"/>
    <w:rsid w:val="006D4E70"/>
    <w:rsid w:val="006D5B35"/>
    <w:rsid w:val="006F288D"/>
    <w:rsid w:val="006F6E86"/>
    <w:rsid w:val="0071584B"/>
    <w:rsid w:val="007310C8"/>
    <w:rsid w:val="00732E29"/>
    <w:rsid w:val="007350B5"/>
    <w:rsid w:val="00743AE4"/>
    <w:rsid w:val="0075326A"/>
    <w:rsid w:val="007712AA"/>
    <w:rsid w:val="0078541E"/>
    <w:rsid w:val="007A4929"/>
    <w:rsid w:val="007A4CCD"/>
    <w:rsid w:val="007A59A2"/>
    <w:rsid w:val="007A5E9F"/>
    <w:rsid w:val="007C060F"/>
    <w:rsid w:val="007C751F"/>
    <w:rsid w:val="007E7AAF"/>
    <w:rsid w:val="007F7D6E"/>
    <w:rsid w:val="00803FF2"/>
    <w:rsid w:val="00804915"/>
    <w:rsid w:val="008422B0"/>
    <w:rsid w:val="00843679"/>
    <w:rsid w:val="008444D1"/>
    <w:rsid w:val="008552D4"/>
    <w:rsid w:val="00860CC3"/>
    <w:rsid w:val="008771F1"/>
    <w:rsid w:val="008861F9"/>
    <w:rsid w:val="00897EF5"/>
    <w:rsid w:val="008A5D0A"/>
    <w:rsid w:val="008B38C4"/>
    <w:rsid w:val="008C2800"/>
    <w:rsid w:val="008C36EB"/>
    <w:rsid w:val="008E1053"/>
    <w:rsid w:val="008F24E9"/>
    <w:rsid w:val="008F4C7F"/>
    <w:rsid w:val="009120D3"/>
    <w:rsid w:val="00925A31"/>
    <w:rsid w:val="00930293"/>
    <w:rsid w:val="00942E2D"/>
    <w:rsid w:val="009454FD"/>
    <w:rsid w:val="00955F6C"/>
    <w:rsid w:val="00956D31"/>
    <w:rsid w:val="00971BED"/>
    <w:rsid w:val="009754FC"/>
    <w:rsid w:val="00981EAB"/>
    <w:rsid w:val="009B083C"/>
    <w:rsid w:val="009C120C"/>
    <w:rsid w:val="009C15EB"/>
    <w:rsid w:val="009C76BD"/>
    <w:rsid w:val="009F3321"/>
    <w:rsid w:val="00A111CB"/>
    <w:rsid w:val="00A120F3"/>
    <w:rsid w:val="00A179B3"/>
    <w:rsid w:val="00A22925"/>
    <w:rsid w:val="00A350D7"/>
    <w:rsid w:val="00A36102"/>
    <w:rsid w:val="00A4159C"/>
    <w:rsid w:val="00A4472E"/>
    <w:rsid w:val="00A6104F"/>
    <w:rsid w:val="00A800C6"/>
    <w:rsid w:val="00A81951"/>
    <w:rsid w:val="00A84525"/>
    <w:rsid w:val="00AA155B"/>
    <w:rsid w:val="00AB0692"/>
    <w:rsid w:val="00AB245C"/>
    <w:rsid w:val="00AB31A4"/>
    <w:rsid w:val="00AB6962"/>
    <w:rsid w:val="00AC0F4F"/>
    <w:rsid w:val="00AD47FD"/>
    <w:rsid w:val="00AD7F7E"/>
    <w:rsid w:val="00AE4FB7"/>
    <w:rsid w:val="00AF4CBD"/>
    <w:rsid w:val="00B01C4E"/>
    <w:rsid w:val="00B02D97"/>
    <w:rsid w:val="00B1552F"/>
    <w:rsid w:val="00B22853"/>
    <w:rsid w:val="00B23C04"/>
    <w:rsid w:val="00B26EC2"/>
    <w:rsid w:val="00B30937"/>
    <w:rsid w:val="00B446FF"/>
    <w:rsid w:val="00B56C47"/>
    <w:rsid w:val="00B7633A"/>
    <w:rsid w:val="00B94702"/>
    <w:rsid w:val="00BA78A1"/>
    <w:rsid w:val="00BD55B7"/>
    <w:rsid w:val="00BD5F85"/>
    <w:rsid w:val="00BE633C"/>
    <w:rsid w:val="00BF3379"/>
    <w:rsid w:val="00C04023"/>
    <w:rsid w:val="00C06927"/>
    <w:rsid w:val="00C30A60"/>
    <w:rsid w:val="00C45D7A"/>
    <w:rsid w:val="00C50CF8"/>
    <w:rsid w:val="00C661E1"/>
    <w:rsid w:val="00C71458"/>
    <w:rsid w:val="00C7553D"/>
    <w:rsid w:val="00CC641E"/>
    <w:rsid w:val="00CF58D4"/>
    <w:rsid w:val="00D00DC9"/>
    <w:rsid w:val="00D07413"/>
    <w:rsid w:val="00D21F2C"/>
    <w:rsid w:val="00D25F54"/>
    <w:rsid w:val="00D37D5B"/>
    <w:rsid w:val="00D679E3"/>
    <w:rsid w:val="00D80F1F"/>
    <w:rsid w:val="00D94E3B"/>
    <w:rsid w:val="00DA002A"/>
    <w:rsid w:val="00DA27F6"/>
    <w:rsid w:val="00DD504D"/>
    <w:rsid w:val="00DD5BF3"/>
    <w:rsid w:val="00DD6860"/>
    <w:rsid w:val="00DE02C3"/>
    <w:rsid w:val="00DE3618"/>
    <w:rsid w:val="00E01672"/>
    <w:rsid w:val="00E055BC"/>
    <w:rsid w:val="00E200D4"/>
    <w:rsid w:val="00E337FC"/>
    <w:rsid w:val="00E358A0"/>
    <w:rsid w:val="00E644CC"/>
    <w:rsid w:val="00E67403"/>
    <w:rsid w:val="00E71EC0"/>
    <w:rsid w:val="00E73371"/>
    <w:rsid w:val="00E7408B"/>
    <w:rsid w:val="00E75ADB"/>
    <w:rsid w:val="00E8555E"/>
    <w:rsid w:val="00EA2DE6"/>
    <w:rsid w:val="00EA439B"/>
    <w:rsid w:val="00EB1147"/>
    <w:rsid w:val="00EC1677"/>
    <w:rsid w:val="00ED30F0"/>
    <w:rsid w:val="00EE2E5D"/>
    <w:rsid w:val="00EE78D0"/>
    <w:rsid w:val="00F243FE"/>
    <w:rsid w:val="00F40AD5"/>
    <w:rsid w:val="00F4524F"/>
    <w:rsid w:val="00F4555C"/>
    <w:rsid w:val="00F734FE"/>
    <w:rsid w:val="00F966F4"/>
    <w:rsid w:val="00FA68F5"/>
    <w:rsid w:val="00FB14CD"/>
    <w:rsid w:val="00FE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9AF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9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E1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8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8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8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7044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2E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2E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2E2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46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69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E1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8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8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8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8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1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187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7044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2E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2E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2E2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46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907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Kajka</dc:creator>
  <cp:lastModifiedBy>user</cp:lastModifiedBy>
  <cp:revision>31</cp:revision>
  <cp:lastPrinted>2017-02-09T11:48:00Z</cp:lastPrinted>
  <dcterms:created xsi:type="dcterms:W3CDTF">2017-02-02T09:25:00Z</dcterms:created>
  <dcterms:modified xsi:type="dcterms:W3CDTF">2017-03-17T08:56:00Z</dcterms:modified>
</cp:coreProperties>
</file>