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83407" w14:textId="77777777" w:rsidR="00F7738E" w:rsidRPr="00840AD7" w:rsidRDefault="00620EBB" w:rsidP="00B7791C">
      <w:pPr>
        <w:pStyle w:val="Nagwek1"/>
        <w:spacing w:before="37" w:line="360" w:lineRule="auto"/>
        <w:ind w:left="1123" w:right="1123"/>
        <w:jc w:val="center"/>
        <w:rPr>
          <w:lang w:val="pl-PL"/>
        </w:rPr>
      </w:pPr>
      <w:r w:rsidRPr="00840AD7">
        <w:rPr>
          <w:lang w:val="pl-PL"/>
        </w:rPr>
        <w:t>R</w:t>
      </w:r>
      <w:r w:rsidR="00840AD7" w:rsidRPr="00840AD7">
        <w:rPr>
          <w:lang w:val="pl-PL"/>
        </w:rPr>
        <w:t>EGULAMIN KONKURSU „</w:t>
      </w:r>
      <w:r w:rsidR="00AD7C86">
        <w:rPr>
          <w:lang w:val="pl-PL"/>
        </w:rPr>
        <w:t>700 talerzy</w:t>
      </w:r>
      <w:r w:rsidR="00840AD7" w:rsidRPr="00840AD7">
        <w:rPr>
          <w:lang w:val="pl-PL"/>
        </w:rPr>
        <w:t xml:space="preserve"> na 700-lecie Lublina</w:t>
      </w:r>
      <w:r w:rsidR="00840AD7">
        <w:rPr>
          <w:lang w:val="pl-PL"/>
        </w:rPr>
        <w:t>”</w:t>
      </w:r>
    </w:p>
    <w:p w14:paraId="4500C882" w14:textId="77777777" w:rsidR="00F7738E" w:rsidRDefault="00620EBB" w:rsidP="00B7791C">
      <w:pPr>
        <w:spacing w:line="360" w:lineRule="auto"/>
        <w:ind w:left="1123" w:right="1125"/>
        <w:jc w:val="center"/>
        <w:rPr>
          <w:b/>
          <w:sz w:val="24"/>
          <w:lang w:val="pl-PL"/>
        </w:rPr>
      </w:pPr>
      <w:r w:rsidRPr="00840AD7">
        <w:rPr>
          <w:b/>
          <w:sz w:val="24"/>
          <w:lang w:val="pl-PL"/>
        </w:rPr>
        <w:t xml:space="preserve">ORGANIZOWANEGO PRZEZ </w:t>
      </w:r>
      <w:r w:rsidR="00840AD7">
        <w:rPr>
          <w:b/>
          <w:sz w:val="24"/>
          <w:lang w:val="pl-PL"/>
        </w:rPr>
        <w:t>HUT</w:t>
      </w:r>
      <w:r w:rsidR="0090042B">
        <w:rPr>
          <w:b/>
          <w:sz w:val="24"/>
          <w:lang w:val="pl-PL"/>
        </w:rPr>
        <w:t>Ę</w:t>
      </w:r>
      <w:r w:rsidR="00840AD7">
        <w:rPr>
          <w:b/>
          <w:sz w:val="24"/>
          <w:lang w:val="pl-PL"/>
        </w:rPr>
        <w:t xml:space="preserve"> SZKŁA GOSPODARCZEGO „EDWANEX”</w:t>
      </w:r>
    </w:p>
    <w:p w14:paraId="4A190682" w14:textId="7986CDCB" w:rsidR="00840AD7" w:rsidRPr="00840AD7" w:rsidRDefault="00840AD7" w:rsidP="00B7791C">
      <w:pPr>
        <w:spacing w:line="360" w:lineRule="auto"/>
        <w:ind w:left="1123" w:right="1125"/>
        <w:jc w:val="center"/>
        <w:rPr>
          <w:b/>
          <w:sz w:val="24"/>
          <w:lang w:val="pl-PL"/>
        </w:rPr>
      </w:pPr>
      <w:r>
        <w:rPr>
          <w:b/>
          <w:sz w:val="24"/>
          <w:lang w:val="pl-PL"/>
        </w:rPr>
        <w:t xml:space="preserve">ORAZ </w:t>
      </w:r>
      <w:r w:rsidR="004D029E">
        <w:rPr>
          <w:b/>
          <w:sz w:val="24"/>
          <w:lang w:val="pl-PL"/>
        </w:rPr>
        <w:t xml:space="preserve">FUNDACJĘ </w:t>
      </w:r>
      <w:r>
        <w:rPr>
          <w:b/>
          <w:sz w:val="24"/>
          <w:lang w:val="pl-PL"/>
        </w:rPr>
        <w:t>LUBELSK</w:t>
      </w:r>
      <w:r w:rsidR="004D029E">
        <w:rPr>
          <w:b/>
          <w:sz w:val="24"/>
          <w:lang w:val="pl-PL"/>
        </w:rPr>
        <w:t>A AGORA MODERNIZMU</w:t>
      </w:r>
    </w:p>
    <w:p w14:paraId="3D1B768E" w14:textId="77777777" w:rsidR="00F7738E" w:rsidRPr="00840AD7" w:rsidRDefault="00F7738E" w:rsidP="00B7791C">
      <w:pPr>
        <w:pStyle w:val="Tekstpodstawowy"/>
        <w:spacing w:line="360" w:lineRule="auto"/>
        <w:ind w:left="0"/>
        <w:rPr>
          <w:b/>
          <w:lang w:val="pl-PL"/>
        </w:rPr>
      </w:pPr>
    </w:p>
    <w:p w14:paraId="619FEA71" w14:textId="77777777" w:rsidR="00F7738E" w:rsidRPr="00840AD7" w:rsidRDefault="00F7738E" w:rsidP="00B7791C">
      <w:pPr>
        <w:pStyle w:val="Tekstpodstawowy"/>
        <w:spacing w:line="360" w:lineRule="auto"/>
        <w:ind w:left="0"/>
        <w:rPr>
          <w:b/>
          <w:lang w:val="pl-PL"/>
        </w:rPr>
      </w:pPr>
    </w:p>
    <w:p w14:paraId="4EF1EE7B" w14:textId="77777777" w:rsidR="00F7738E" w:rsidRPr="00840AD7" w:rsidRDefault="00F7738E" w:rsidP="00B7791C">
      <w:pPr>
        <w:pStyle w:val="Tekstpodstawowy"/>
        <w:spacing w:before="4" w:line="360" w:lineRule="auto"/>
        <w:ind w:left="0"/>
        <w:rPr>
          <w:b/>
          <w:sz w:val="21"/>
          <w:lang w:val="pl-PL"/>
        </w:rPr>
      </w:pPr>
    </w:p>
    <w:p w14:paraId="3256C112" w14:textId="6B65956F" w:rsidR="00F7738E" w:rsidRPr="00840AD7" w:rsidRDefault="005F1908" w:rsidP="00B7791C">
      <w:pPr>
        <w:spacing w:line="360" w:lineRule="auto"/>
        <w:ind w:left="115"/>
        <w:jc w:val="center"/>
        <w:rPr>
          <w:b/>
          <w:sz w:val="24"/>
          <w:lang w:val="pl-PL"/>
        </w:rPr>
      </w:pPr>
      <w:bookmarkStart w:id="0" w:name="§1._Zasady_ogólne"/>
      <w:bookmarkEnd w:id="0"/>
      <w:r>
        <w:rPr>
          <w:b/>
          <w:sz w:val="24"/>
          <w:lang w:val="pl-PL"/>
        </w:rPr>
        <w:t>§1. Informacje</w:t>
      </w:r>
      <w:r w:rsidR="00620EBB" w:rsidRPr="00840AD7">
        <w:rPr>
          <w:b/>
          <w:sz w:val="24"/>
          <w:lang w:val="pl-PL"/>
        </w:rPr>
        <w:t xml:space="preserve"> ogólne</w:t>
      </w:r>
    </w:p>
    <w:p w14:paraId="4539A7F4" w14:textId="77777777" w:rsidR="00F7738E" w:rsidRPr="00840AD7" w:rsidRDefault="00F7738E" w:rsidP="00B7791C">
      <w:pPr>
        <w:pStyle w:val="Tekstpodstawowy"/>
        <w:spacing w:before="2" w:line="360" w:lineRule="auto"/>
        <w:ind w:left="0"/>
        <w:rPr>
          <w:b/>
          <w:sz w:val="23"/>
          <w:lang w:val="pl-PL"/>
        </w:rPr>
      </w:pPr>
    </w:p>
    <w:p w14:paraId="77F4D917" w14:textId="0C3850BA" w:rsidR="00F42F34" w:rsidRDefault="00620EBB" w:rsidP="005F1908">
      <w:pPr>
        <w:pStyle w:val="Tekstpodstawowy"/>
        <w:numPr>
          <w:ilvl w:val="0"/>
          <w:numId w:val="11"/>
        </w:numPr>
        <w:spacing w:line="360" w:lineRule="auto"/>
        <w:ind w:right="113"/>
        <w:jc w:val="both"/>
        <w:rPr>
          <w:lang w:val="pl-PL"/>
        </w:rPr>
      </w:pPr>
      <w:r w:rsidRPr="005F1908">
        <w:rPr>
          <w:lang w:val="pl-PL"/>
        </w:rPr>
        <w:t>Organizator</w:t>
      </w:r>
      <w:r w:rsidR="00A00D6F">
        <w:rPr>
          <w:lang w:val="pl-PL"/>
        </w:rPr>
        <w:t>ami</w:t>
      </w:r>
      <w:r w:rsidRPr="005F1908">
        <w:rPr>
          <w:lang w:val="pl-PL"/>
        </w:rPr>
        <w:t xml:space="preserve"> Konkursu</w:t>
      </w:r>
      <w:r w:rsidR="008E01A6">
        <w:rPr>
          <w:lang w:val="pl-PL"/>
        </w:rPr>
        <w:t xml:space="preserve"> pod nazwą</w:t>
      </w:r>
      <w:r w:rsidRPr="005F1908">
        <w:rPr>
          <w:lang w:val="pl-PL"/>
        </w:rPr>
        <w:t xml:space="preserve"> </w:t>
      </w:r>
      <w:r w:rsidR="0090042B" w:rsidRPr="005F1908">
        <w:rPr>
          <w:lang w:val="pl-PL"/>
        </w:rPr>
        <w:t>„</w:t>
      </w:r>
      <w:r w:rsidR="00AC280A" w:rsidRPr="005F1908">
        <w:rPr>
          <w:lang w:val="pl-PL"/>
        </w:rPr>
        <w:t>700 t</w:t>
      </w:r>
      <w:r w:rsidR="0090042B" w:rsidRPr="005F1908">
        <w:rPr>
          <w:lang w:val="pl-PL"/>
        </w:rPr>
        <w:t>alerz</w:t>
      </w:r>
      <w:r w:rsidR="00AC280A" w:rsidRPr="005F1908">
        <w:rPr>
          <w:lang w:val="pl-PL"/>
        </w:rPr>
        <w:t>y</w:t>
      </w:r>
      <w:r w:rsidR="0090042B" w:rsidRPr="005F1908">
        <w:rPr>
          <w:lang w:val="pl-PL"/>
        </w:rPr>
        <w:t xml:space="preserve"> na 700-lecie Lublina</w:t>
      </w:r>
      <w:r w:rsidRPr="005F1908">
        <w:rPr>
          <w:lang w:val="pl-PL"/>
        </w:rPr>
        <w:t>”, zwan</w:t>
      </w:r>
      <w:r w:rsidR="00AC280A" w:rsidRPr="005F1908">
        <w:rPr>
          <w:lang w:val="pl-PL"/>
        </w:rPr>
        <w:t>ego</w:t>
      </w:r>
      <w:r w:rsidRPr="005F1908">
        <w:rPr>
          <w:lang w:val="pl-PL"/>
        </w:rPr>
        <w:t xml:space="preserve"> dalej Konkursem, </w:t>
      </w:r>
      <w:r w:rsidR="00DE3434">
        <w:rPr>
          <w:lang w:val="pl-PL"/>
        </w:rPr>
        <w:t>są</w:t>
      </w:r>
      <w:r w:rsidRPr="005F1908">
        <w:rPr>
          <w:lang w:val="pl-PL"/>
        </w:rPr>
        <w:t xml:space="preserve"> </w:t>
      </w:r>
      <w:r w:rsidR="00372D6F" w:rsidRPr="005F1908">
        <w:rPr>
          <w:lang w:val="pl-PL"/>
        </w:rPr>
        <w:t>Huta Szkła Gospodarczego „</w:t>
      </w:r>
      <w:proofErr w:type="spellStart"/>
      <w:r w:rsidR="00372D6F" w:rsidRPr="005F1908">
        <w:rPr>
          <w:lang w:val="pl-PL"/>
        </w:rPr>
        <w:t>Edwanex</w:t>
      </w:r>
      <w:proofErr w:type="spellEnd"/>
      <w:r w:rsidR="00372D6F" w:rsidRPr="005F1908">
        <w:rPr>
          <w:lang w:val="pl-PL"/>
        </w:rPr>
        <w:t xml:space="preserve">” </w:t>
      </w:r>
      <w:r w:rsidR="00F42F34">
        <w:rPr>
          <w:lang w:val="pl-PL"/>
        </w:rPr>
        <w:t xml:space="preserve">(Edward </w:t>
      </w:r>
      <w:proofErr w:type="spellStart"/>
      <w:r w:rsidR="00F42F34">
        <w:rPr>
          <w:lang w:val="pl-PL"/>
        </w:rPr>
        <w:t>Wąsikowski</w:t>
      </w:r>
      <w:proofErr w:type="spellEnd"/>
      <w:r w:rsidR="00F42F34">
        <w:rPr>
          <w:lang w:val="pl-PL"/>
        </w:rPr>
        <w:t>, Rossosz 2, 21-010 Łęczna NIP</w:t>
      </w:r>
      <w:r w:rsidR="008E01A6">
        <w:rPr>
          <w:lang w:val="pl-PL"/>
        </w:rPr>
        <w:t>:</w:t>
      </w:r>
      <w:r w:rsidR="00F42F34">
        <w:rPr>
          <w:lang w:val="pl-PL"/>
        </w:rPr>
        <w:t xml:space="preserve"> </w:t>
      </w:r>
      <w:r w:rsidR="00F42F34" w:rsidRPr="0087509A">
        <w:rPr>
          <w:lang w:val="pl-PL"/>
        </w:rPr>
        <w:t>7130200451</w:t>
      </w:r>
      <w:r w:rsidR="00F42F34">
        <w:rPr>
          <w:lang w:val="pl-PL"/>
        </w:rPr>
        <w:t xml:space="preserve">) </w:t>
      </w:r>
      <w:r w:rsidR="00372D6F" w:rsidRPr="005F1908">
        <w:rPr>
          <w:lang w:val="pl-PL"/>
        </w:rPr>
        <w:t xml:space="preserve">oraz </w:t>
      </w:r>
      <w:r w:rsidR="00DE3434" w:rsidRPr="00FF1D9F">
        <w:rPr>
          <w:lang w:val="pl-PL"/>
        </w:rPr>
        <w:t>Fundacja Lubelska Agora Modernizmu</w:t>
      </w:r>
      <w:r w:rsidR="00F42F34">
        <w:rPr>
          <w:lang w:val="pl-PL"/>
        </w:rPr>
        <w:t xml:space="preserve"> (</w:t>
      </w:r>
      <w:r w:rsidR="008E01A6">
        <w:rPr>
          <w:lang w:val="pl-PL"/>
        </w:rPr>
        <w:t>ul. Mickiewicza 28/9, 20 – 433 Lublin, KRS: 0000652315</w:t>
      </w:r>
      <w:r w:rsidR="00F42F34">
        <w:rPr>
          <w:lang w:val="pl-PL"/>
        </w:rPr>
        <w:t>).</w:t>
      </w:r>
    </w:p>
    <w:p w14:paraId="203F5DF9" w14:textId="66C8696D" w:rsidR="00DE3434" w:rsidRDefault="00F42F34" w:rsidP="005F1908">
      <w:pPr>
        <w:pStyle w:val="Tekstpodstawowy"/>
        <w:numPr>
          <w:ilvl w:val="0"/>
          <w:numId w:val="11"/>
        </w:numPr>
        <w:spacing w:line="360" w:lineRule="auto"/>
        <w:ind w:right="113"/>
        <w:jc w:val="both"/>
        <w:rPr>
          <w:lang w:val="pl-PL"/>
        </w:rPr>
      </w:pPr>
      <w:r>
        <w:rPr>
          <w:lang w:val="pl-PL"/>
        </w:rPr>
        <w:t>Partnerem Konkursu jest</w:t>
      </w:r>
      <w:r w:rsidR="00A00D6F">
        <w:rPr>
          <w:lang w:val="pl-PL"/>
        </w:rPr>
        <w:t xml:space="preserve"> Lubelski Instytut Designu</w:t>
      </w:r>
      <w:r>
        <w:rPr>
          <w:lang w:val="pl-PL"/>
        </w:rPr>
        <w:t xml:space="preserve"> (</w:t>
      </w:r>
      <w:r w:rsidR="008E01A6">
        <w:rPr>
          <w:lang w:val="pl-PL"/>
        </w:rPr>
        <w:t xml:space="preserve">jednostka organizacyjna spółki - </w:t>
      </w:r>
      <w:r>
        <w:rPr>
          <w:lang w:val="pl-PL"/>
        </w:rPr>
        <w:t xml:space="preserve">Lubelski Park Naukowo – Technologiczny S.A., ul. </w:t>
      </w:r>
      <w:r w:rsidR="00437788">
        <w:rPr>
          <w:lang w:val="pl-PL"/>
        </w:rPr>
        <w:t>Dobrzańskiego 3, 20-262 Lublin)</w:t>
      </w:r>
      <w:r w:rsidR="00A00D6F">
        <w:rPr>
          <w:lang w:val="pl-PL"/>
        </w:rPr>
        <w:t>, zwan</w:t>
      </w:r>
      <w:r w:rsidR="008E01A6">
        <w:rPr>
          <w:lang w:val="pl-PL"/>
        </w:rPr>
        <w:t>y</w:t>
      </w:r>
      <w:r w:rsidR="00A00D6F">
        <w:rPr>
          <w:lang w:val="pl-PL"/>
        </w:rPr>
        <w:t xml:space="preserve"> dalej Partnerem.</w:t>
      </w:r>
    </w:p>
    <w:p w14:paraId="574C4B1C" w14:textId="6C92B840" w:rsidR="00F7738E" w:rsidRPr="00FF1D9F" w:rsidRDefault="00620EBB" w:rsidP="00FF1D9F">
      <w:pPr>
        <w:pStyle w:val="Tekstpodstawowy"/>
        <w:numPr>
          <w:ilvl w:val="0"/>
          <w:numId w:val="11"/>
        </w:numPr>
        <w:spacing w:line="360" w:lineRule="auto"/>
        <w:ind w:right="113"/>
        <w:jc w:val="both"/>
        <w:rPr>
          <w:lang w:val="pl-PL"/>
        </w:rPr>
      </w:pPr>
      <w:r w:rsidRPr="00FF1D9F">
        <w:rPr>
          <w:lang w:val="pl-PL"/>
        </w:rPr>
        <w:t>Organizator</w:t>
      </w:r>
      <w:r w:rsidR="00372D6F" w:rsidRPr="00FF1D9F">
        <w:rPr>
          <w:lang w:val="pl-PL"/>
        </w:rPr>
        <w:t>zy</w:t>
      </w:r>
      <w:r w:rsidRPr="00FF1D9F">
        <w:rPr>
          <w:lang w:val="pl-PL"/>
        </w:rPr>
        <w:t xml:space="preserve"> ogłasza</w:t>
      </w:r>
      <w:r w:rsidR="00372D6F" w:rsidRPr="00FF1D9F">
        <w:rPr>
          <w:lang w:val="pl-PL"/>
        </w:rPr>
        <w:t>ją</w:t>
      </w:r>
      <w:r w:rsidRPr="00FF1D9F">
        <w:rPr>
          <w:lang w:val="pl-PL"/>
        </w:rPr>
        <w:t xml:space="preserve"> Konkurs do publicznej wiadomości</w:t>
      </w:r>
      <w:r w:rsidR="008E01A6" w:rsidRPr="00FF1D9F">
        <w:rPr>
          <w:lang w:val="pl-PL"/>
        </w:rPr>
        <w:t xml:space="preserve"> poprzez jego zamieszczenie na </w:t>
      </w:r>
      <w:hyperlink r:id="rId8" w:history="1">
        <w:r w:rsidR="00FF1D9F" w:rsidRPr="00FF1D9F">
          <w:rPr>
            <w:rStyle w:val="Hipercze"/>
            <w:lang w:val="pl-PL"/>
          </w:rPr>
          <w:t>http://www.edwanex.eu</w:t>
        </w:r>
      </w:hyperlink>
      <w:r w:rsidR="00FF1D9F" w:rsidRPr="00FF1D9F">
        <w:rPr>
          <w:lang w:val="pl-PL"/>
        </w:rPr>
        <w:t xml:space="preserve">, </w:t>
      </w:r>
      <w:hyperlink r:id="rId9" w:history="1">
        <w:r w:rsidR="00FF1D9F" w:rsidRPr="00FF1D9F">
          <w:rPr>
            <w:rStyle w:val="Hipercze"/>
            <w:lang w:val="pl-PL"/>
          </w:rPr>
          <w:t>http://lpnt.pl/lubelski-instytut-designu</w:t>
        </w:r>
      </w:hyperlink>
      <w:r w:rsidR="00FF1D9F" w:rsidRPr="00FF1D9F">
        <w:rPr>
          <w:lang w:val="pl-PL"/>
        </w:rPr>
        <w:t xml:space="preserve"> oraz</w:t>
      </w:r>
      <w:r w:rsidR="00FF1D9F">
        <w:rPr>
          <w:lang w:val="pl-PL"/>
        </w:rPr>
        <w:t xml:space="preserve"> </w:t>
      </w:r>
      <w:hyperlink r:id="rId10" w:history="1">
        <w:r w:rsidR="00FF1D9F" w:rsidRPr="00FF1D9F">
          <w:rPr>
            <w:rStyle w:val="Hipercze"/>
            <w:lang w:val="pl-PL"/>
          </w:rPr>
          <w:t>http://dnimodernizmu.pl/</w:t>
        </w:r>
      </w:hyperlink>
      <w:r w:rsidR="00FF1D9F">
        <w:rPr>
          <w:lang w:val="pl-PL"/>
        </w:rPr>
        <w:t>.</w:t>
      </w:r>
    </w:p>
    <w:p w14:paraId="2007B8E5" w14:textId="7453BF9E" w:rsidR="005F1908" w:rsidRPr="005F1908" w:rsidRDefault="00B7791C" w:rsidP="005F1908">
      <w:pPr>
        <w:pStyle w:val="Tekstpodstawowy"/>
        <w:numPr>
          <w:ilvl w:val="0"/>
          <w:numId w:val="11"/>
        </w:numPr>
        <w:spacing w:line="360" w:lineRule="auto"/>
        <w:ind w:right="113"/>
        <w:jc w:val="both"/>
        <w:rPr>
          <w:lang w:val="pl-PL"/>
        </w:rPr>
      </w:pPr>
      <w:r w:rsidRPr="005F1908">
        <w:rPr>
          <w:lang w:val="pl-PL"/>
        </w:rPr>
        <w:t>Niniejszy R</w:t>
      </w:r>
      <w:r w:rsidR="00620EBB" w:rsidRPr="005F1908">
        <w:rPr>
          <w:lang w:val="pl-PL"/>
        </w:rPr>
        <w:t>egulamin</w:t>
      </w:r>
      <w:r w:rsidR="00C018CE" w:rsidRPr="005F1908">
        <w:rPr>
          <w:lang w:val="pl-PL"/>
        </w:rPr>
        <w:t xml:space="preserve"> </w:t>
      </w:r>
      <w:r w:rsidR="00620EBB" w:rsidRPr="005F1908">
        <w:rPr>
          <w:lang w:val="pl-PL"/>
        </w:rPr>
        <w:t>określa zasady udziału w Konkursie oraz zasady jego przebiegu, a także na</w:t>
      </w:r>
      <w:r w:rsidRPr="005F1908">
        <w:rPr>
          <w:lang w:val="pl-PL"/>
        </w:rPr>
        <w:t>dzoru nad jego przeprowadzeniem</w:t>
      </w:r>
      <w:r w:rsidR="00620EBB" w:rsidRPr="005F1908">
        <w:rPr>
          <w:lang w:val="pl-PL"/>
        </w:rPr>
        <w:t>.</w:t>
      </w:r>
    </w:p>
    <w:p w14:paraId="777553F3" w14:textId="53B36E8D" w:rsidR="00F7738E" w:rsidRPr="005F1908" w:rsidRDefault="00620EBB" w:rsidP="00FF1D9F">
      <w:pPr>
        <w:pStyle w:val="Tekstpodstawowy"/>
        <w:numPr>
          <w:ilvl w:val="0"/>
          <w:numId w:val="11"/>
        </w:numPr>
        <w:spacing w:line="360" w:lineRule="auto"/>
        <w:ind w:right="309"/>
        <w:jc w:val="both"/>
        <w:rPr>
          <w:sz w:val="23"/>
          <w:lang w:val="pl-PL"/>
        </w:rPr>
      </w:pPr>
      <w:r w:rsidRPr="005F1908">
        <w:rPr>
          <w:lang w:val="pl-PL"/>
        </w:rPr>
        <w:t xml:space="preserve">Fundatorem nagród jest: </w:t>
      </w:r>
      <w:r w:rsidR="00AD7C86" w:rsidRPr="005F1908">
        <w:rPr>
          <w:lang w:val="pl-PL"/>
        </w:rPr>
        <w:t>Huta Szkła Gospodarczego „</w:t>
      </w:r>
      <w:proofErr w:type="spellStart"/>
      <w:r w:rsidR="00AD7C86" w:rsidRPr="005F1908">
        <w:rPr>
          <w:lang w:val="pl-PL"/>
        </w:rPr>
        <w:t>Edwanex</w:t>
      </w:r>
      <w:proofErr w:type="spellEnd"/>
      <w:r w:rsidR="00AD7C86" w:rsidRPr="005F1908">
        <w:rPr>
          <w:lang w:val="pl-PL"/>
        </w:rPr>
        <w:t>”</w:t>
      </w:r>
      <w:r w:rsidR="00FF1D9F">
        <w:rPr>
          <w:lang w:val="pl-PL"/>
        </w:rPr>
        <w:t>.</w:t>
      </w:r>
      <w:r w:rsidR="00AC280A" w:rsidRPr="005F1908">
        <w:rPr>
          <w:lang w:val="pl-PL"/>
        </w:rPr>
        <w:t xml:space="preserve"> </w:t>
      </w:r>
    </w:p>
    <w:p w14:paraId="26624262" w14:textId="7705DB9C" w:rsidR="00AC280A" w:rsidRPr="005F1908" w:rsidRDefault="00AC280A" w:rsidP="005F1908">
      <w:pPr>
        <w:pStyle w:val="Tekstpodstawowy"/>
        <w:numPr>
          <w:ilvl w:val="0"/>
          <w:numId w:val="11"/>
        </w:numPr>
        <w:spacing w:line="360" w:lineRule="auto"/>
        <w:ind w:right="114"/>
        <w:jc w:val="both"/>
        <w:rPr>
          <w:i/>
          <w:lang w:val="pl-PL"/>
        </w:rPr>
      </w:pPr>
      <w:r w:rsidRPr="005F1908">
        <w:rPr>
          <w:lang w:val="pl-PL"/>
        </w:rPr>
        <w:t xml:space="preserve">Konkurs organizowany jest </w:t>
      </w:r>
      <w:r w:rsidR="00620EBB" w:rsidRPr="005F1908">
        <w:rPr>
          <w:lang w:val="pl-PL"/>
        </w:rPr>
        <w:t xml:space="preserve">w ramach programu wydarzeń towarzyszących </w:t>
      </w:r>
      <w:r w:rsidR="008E01A6">
        <w:rPr>
          <w:lang w:val="pl-PL"/>
        </w:rPr>
        <w:t xml:space="preserve">festiwalowi </w:t>
      </w:r>
      <w:r w:rsidRPr="005F1908">
        <w:rPr>
          <w:lang w:val="pl-PL"/>
        </w:rPr>
        <w:t>Lubelsk</w:t>
      </w:r>
      <w:r w:rsidR="008E01A6">
        <w:rPr>
          <w:lang w:val="pl-PL"/>
        </w:rPr>
        <w:t>ie</w:t>
      </w:r>
      <w:r w:rsidRPr="005F1908">
        <w:rPr>
          <w:lang w:val="pl-PL"/>
        </w:rPr>
        <w:t xml:space="preserve"> Dni Modernizmu 2017</w:t>
      </w:r>
      <w:r w:rsidR="008E01A6">
        <w:rPr>
          <w:lang w:val="pl-PL"/>
        </w:rPr>
        <w:t xml:space="preserve"> (edycja II)</w:t>
      </w:r>
      <w:r w:rsidRPr="005F1908">
        <w:rPr>
          <w:lang w:val="pl-PL"/>
        </w:rPr>
        <w:t xml:space="preserve"> </w:t>
      </w:r>
      <w:r w:rsidR="008E01A6" w:rsidRPr="005F1908">
        <w:rPr>
          <w:lang w:val="pl-PL"/>
        </w:rPr>
        <w:t>organizowan</w:t>
      </w:r>
      <w:r w:rsidR="008E01A6">
        <w:rPr>
          <w:lang w:val="pl-PL"/>
        </w:rPr>
        <w:t>emu</w:t>
      </w:r>
      <w:r w:rsidR="008E01A6" w:rsidRPr="005F1908">
        <w:rPr>
          <w:lang w:val="pl-PL"/>
        </w:rPr>
        <w:t xml:space="preserve"> </w:t>
      </w:r>
      <w:r w:rsidRPr="005F1908">
        <w:rPr>
          <w:lang w:val="pl-PL"/>
        </w:rPr>
        <w:t>przez Fundację Lubelska Agora Modernizmu.</w:t>
      </w:r>
    </w:p>
    <w:p w14:paraId="7F330C6A" w14:textId="0BBC2A5B" w:rsidR="008E01A6" w:rsidRPr="00F206E1" w:rsidRDefault="00620EBB" w:rsidP="00FF1D9F">
      <w:pPr>
        <w:pStyle w:val="Tekstpodstawowy"/>
        <w:numPr>
          <w:ilvl w:val="0"/>
          <w:numId w:val="11"/>
        </w:numPr>
        <w:spacing w:line="360" w:lineRule="auto"/>
        <w:ind w:right="115"/>
        <w:jc w:val="both"/>
        <w:rPr>
          <w:rFonts w:asciiTheme="minorHAnsi" w:hAnsiTheme="minorHAnsi" w:cstheme="minorHAnsi"/>
          <w:lang w:val="pl-PL"/>
        </w:rPr>
      </w:pPr>
      <w:r w:rsidRPr="00F206E1">
        <w:rPr>
          <w:rFonts w:asciiTheme="minorHAnsi" w:hAnsiTheme="minorHAnsi" w:cstheme="minorHAnsi"/>
          <w:lang w:val="pl-PL"/>
        </w:rPr>
        <w:t xml:space="preserve">Udział w Konkursie jest równoznaczny z wyrażeniem zgody na wykorzystanie danych osobowych uczestników zgodnie z przepisami ustawy z 29 sierpnia 1997r. </w:t>
      </w:r>
      <w:r w:rsidR="00F206E1" w:rsidRPr="00F206E1">
        <w:rPr>
          <w:rFonts w:asciiTheme="minorHAnsi" w:hAnsiTheme="minorHAnsi" w:cstheme="minorHAnsi"/>
          <w:lang w:val="pl-PL"/>
        </w:rPr>
        <w:br/>
      </w:r>
      <w:r w:rsidRPr="00F206E1">
        <w:rPr>
          <w:rFonts w:asciiTheme="minorHAnsi" w:hAnsiTheme="minorHAnsi" w:cstheme="minorHAnsi"/>
          <w:lang w:val="pl-PL"/>
        </w:rPr>
        <w:t>o ochronie danych osobowych.</w:t>
      </w:r>
      <w:r w:rsidR="00E36DD1" w:rsidRPr="00F206E1">
        <w:rPr>
          <w:rFonts w:asciiTheme="minorHAnsi" w:hAnsiTheme="minorHAnsi" w:cstheme="minorHAnsi"/>
          <w:lang w:val="pl-PL"/>
        </w:rPr>
        <w:t xml:space="preserve"> Wzór oświadczenia o udzieleniu zgody stanowi załącznik do Regulaminu. Administratorem danych osobowych jest Lubelski Instytut Designu, LPNT S.A. ul. Bohdana Dobrzańskiego 3, 20-262 Lublin.</w:t>
      </w:r>
      <w:r w:rsidR="00F42F34" w:rsidRPr="00F206E1">
        <w:rPr>
          <w:rFonts w:asciiTheme="minorHAnsi" w:hAnsiTheme="minorHAnsi" w:cstheme="minorHAnsi"/>
          <w:lang w:val="pl-PL"/>
        </w:rPr>
        <w:t xml:space="preserve"> </w:t>
      </w:r>
      <w:r w:rsidR="008E01A6" w:rsidRPr="00F206E1">
        <w:rPr>
          <w:rFonts w:asciiTheme="minorHAnsi" w:hAnsiTheme="minorHAnsi" w:cstheme="minorHAnsi"/>
          <w:color w:val="000000"/>
          <w:lang w:val="pl-PL"/>
        </w:rPr>
        <w:t xml:space="preserve">Organizator oświadcza, iż zbiór danych w ramach realizacji Konkursu ma charakter doraźny </w:t>
      </w:r>
      <w:r w:rsidR="00F206E1" w:rsidRPr="00F206E1">
        <w:rPr>
          <w:rFonts w:asciiTheme="minorHAnsi" w:hAnsiTheme="minorHAnsi" w:cstheme="minorHAnsi"/>
          <w:color w:val="000000"/>
          <w:lang w:val="pl-PL"/>
        </w:rPr>
        <w:br/>
      </w:r>
      <w:r w:rsidR="008E01A6" w:rsidRPr="00F206E1">
        <w:rPr>
          <w:rFonts w:asciiTheme="minorHAnsi" w:hAnsiTheme="minorHAnsi" w:cstheme="minorHAnsi"/>
          <w:color w:val="000000"/>
          <w:lang w:val="pl-PL"/>
        </w:rPr>
        <w:t>i o po zakończeniu konkursu zostanie on niezwłocznie usunięty.</w:t>
      </w:r>
    </w:p>
    <w:p w14:paraId="4F22A57A" w14:textId="77777777" w:rsidR="008E01A6" w:rsidRPr="005F1908" w:rsidRDefault="008E01A6" w:rsidP="00FF1D9F">
      <w:pPr>
        <w:pStyle w:val="Tekstpodstawowy"/>
        <w:spacing w:line="360" w:lineRule="auto"/>
        <w:ind w:right="115"/>
        <w:jc w:val="both"/>
        <w:rPr>
          <w:lang w:val="pl-PL"/>
        </w:rPr>
      </w:pPr>
    </w:p>
    <w:p w14:paraId="0DBE9C90" w14:textId="179F0C7C" w:rsidR="007F1E9A" w:rsidRPr="007F1E9A" w:rsidRDefault="007F1E9A" w:rsidP="007F1E9A">
      <w:pPr>
        <w:pStyle w:val="Tekstpodstawowy"/>
        <w:numPr>
          <w:ilvl w:val="0"/>
          <w:numId w:val="11"/>
        </w:numPr>
        <w:spacing w:before="182" w:line="360" w:lineRule="auto"/>
        <w:ind w:right="112"/>
        <w:jc w:val="both"/>
        <w:rPr>
          <w:lang w:val="pl-PL"/>
        </w:rPr>
      </w:pPr>
      <w:bookmarkStart w:id="1" w:name="Dodatkowe_informacje_o_nagrodzie_oraz_sp"/>
      <w:bookmarkEnd w:id="1"/>
      <w:r w:rsidRPr="007F1E9A">
        <w:rPr>
          <w:lang w:val="pl-PL"/>
        </w:rPr>
        <w:t>Organizator</w:t>
      </w:r>
      <w:r>
        <w:rPr>
          <w:lang w:val="pl-PL"/>
        </w:rPr>
        <w:t>zy</w:t>
      </w:r>
      <w:r w:rsidRPr="007F1E9A">
        <w:rPr>
          <w:lang w:val="pl-PL"/>
        </w:rPr>
        <w:t xml:space="preserve"> nie ponos</w:t>
      </w:r>
      <w:r>
        <w:rPr>
          <w:lang w:val="pl-PL"/>
        </w:rPr>
        <w:t>zą</w:t>
      </w:r>
      <w:r w:rsidRPr="007F1E9A">
        <w:rPr>
          <w:lang w:val="pl-PL"/>
        </w:rPr>
        <w:t xml:space="preserve"> odpowiedzialności za </w:t>
      </w:r>
      <w:r w:rsidR="00692B16">
        <w:rPr>
          <w:lang w:val="pl-PL"/>
        </w:rPr>
        <w:t xml:space="preserve">nieprawidłowości </w:t>
      </w:r>
      <w:r w:rsidRPr="007F1E9A">
        <w:rPr>
          <w:lang w:val="pl-PL"/>
        </w:rPr>
        <w:t>dan</w:t>
      </w:r>
      <w:r>
        <w:rPr>
          <w:lang w:val="pl-PL"/>
        </w:rPr>
        <w:t>ych</w:t>
      </w:r>
      <w:r w:rsidR="00692B16">
        <w:rPr>
          <w:lang w:val="pl-PL"/>
        </w:rPr>
        <w:t xml:space="preserve"> osobowych podanych w zgłoszeniu</w:t>
      </w:r>
      <w:r w:rsidRPr="007F1E9A">
        <w:rPr>
          <w:lang w:val="pl-PL"/>
        </w:rPr>
        <w:t xml:space="preserve">, w szczególności </w:t>
      </w:r>
      <w:r w:rsidR="00692B16">
        <w:rPr>
          <w:lang w:val="pl-PL"/>
        </w:rPr>
        <w:t>za braki uniemożliwiające</w:t>
      </w:r>
      <w:r w:rsidRPr="007F1E9A">
        <w:rPr>
          <w:lang w:val="pl-PL"/>
        </w:rPr>
        <w:t xml:space="preserve"> </w:t>
      </w:r>
      <w:r w:rsidR="00692B16">
        <w:rPr>
          <w:lang w:val="pl-PL"/>
        </w:rPr>
        <w:t xml:space="preserve">jednoznaczną </w:t>
      </w:r>
      <w:r w:rsidRPr="007F1E9A">
        <w:rPr>
          <w:lang w:val="pl-PL"/>
        </w:rPr>
        <w:t>identyfik</w:t>
      </w:r>
      <w:r w:rsidR="00692B16">
        <w:rPr>
          <w:lang w:val="pl-PL"/>
        </w:rPr>
        <w:t xml:space="preserve">ację </w:t>
      </w:r>
      <w:r w:rsidRPr="007F1E9A">
        <w:rPr>
          <w:lang w:val="pl-PL"/>
        </w:rPr>
        <w:t>Autora.</w:t>
      </w:r>
    </w:p>
    <w:p w14:paraId="4503C8AE" w14:textId="77777777" w:rsidR="00F7738E" w:rsidRPr="00840AD7" w:rsidRDefault="00620EBB" w:rsidP="005F1908">
      <w:pPr>
        <w:pStyle w:val="Tekstpodstawowy"/>
        <w:numPr>
          <w:ilvl w:val="0"/>
          <w:numId w:val="11"/>
        </w:numPr>
        <w:spacing w:line="360" w:lineRule="auto"/>
        <w:ind w:right="162"/>
        <w:rPr>
          <w:lang w:val="pl-PL"/>
        </w:rPr>
      </w:pPr>
      <w:r w:rsidRPr="00840AD7">
        <w:rPr>
          <w:lang w:val="pl-PL"/>
        </w:rPr>
        <w:t>Konkurs odbywa się na terytorium Rzeczypospolitej Polskiej.</w:t>
      </w:r>
    </w:p>
    <w:p w14:paraId="710110E7" w14:textId="77777777" w:rsidR="00F7738E" w:rsidRPr="00840AD7" w:rsidRDefault="00F7738E" w:rsidP="00B7791C">
      <w:pPr>
        <w:pStyle w:val="Tekstpodstawowy"/>
        <w:spacing w:line="360" w:lineRule="auto"/>
        <w:ind w:left="0"/>
        <w:rPr>
          <w:sz w:val="23"/>
          <w:lang w:val="pl-PL"/>
        </w:rPr>
      </w:pPr>
      <w:bookmarkStart w:id="2" w:name="§2._Słownik_pojęć"/>
      <w:bookmarkEnd w:id="2"/>
    </w:p>
    <w:p w14:paraId="50F25CD0" w14:textId="77777777" w:rsidR="00F7738E" w:rsidRPr="00840AD7" w:rsidRDefault="00CF580A" w:rsidP="00B7791C">
      <w:pPr>
        <w:pStyle w:val="Nagwek1"/>
        <w:spacing w:line="360" w:lineRule="auto"/>
        <w:jc w:val="center"/>
        <w:rPr>
          <w:lang w:val="pl-PL"/>
        </w:rPr>
      </w:pPr>
      <w:bookmarkStart w:id="3" w:name="§3._Podmiot_konkursu"/>
      <w:bookmarkEnd w:id="3"/>
      <w:r>
        <w:rPr>
          <w:lang w:val="pl-PL"/>
        </w:rPr>
        <w:t>§2. Prze</w:t>
      </w:r>
      <w:r w:rsidR="00620EBB" w:rsidRPr="00840AD7">
        <w:rPr>
          <w:lang w:val="pl-PL"/>
        </w:rPr>
        <w:t>dmiot konkursu</w:t>
      </w:r>
    </w:p>
    <w:p w14:paraId="7CDF6ACE" w14:textId="77777777" w:rsidR="00F7738E" w:rsidRPr="00840AD7" w:rsidRDefault="00F7738E" w:rsidP="00B7791C">
      <w:pPr>
        <w:pStyle w:val="Tekstpodstawowy"/>
        <w:spacing w:before="12" w:line="360" w:lineRule="auto"/>
        <w:ind w:left="0"/>
        <w:rPr>
          <w:b/>
          <w:sz w:val="22"/>
          <w:lang w:val="pl-PL"/>
        </w:rPr>
      </w:pPr>
    </w:p>
    <w:p w14:paraId="22115979" w14:textId="77777777" w:rsidR="00B7791C" w:rsidRDefault="00620EBB" w:rsidP="00B7791C">
      <w:pPr>
        <w:pStyle w:val="Tekstpodstawowy"/>
        <w:numPr>
          <w:ilvl w:val="0"/>
          <w:numId w:val="12"/>
        </w:numPr>
        <w:spacing w:line="360" w:lineRule="auto"/>
        <w:ind w:right="162"/>
        <w:jc w:val="both"/>
        <w:rPr>
          <w:lang w:val="pl-PL"/>
        </w:rPr>
      </w:pPr>
      <w:r w:rsidRPr="00840AD7">
        <w:rPr>
          <w:lang w:val="pl-PL"/>
        </w:rPr>
        <w:t xml:space="preserve">Przedmiotem konkursu jest </w:t>
      </w:r>
      <w:r w:rsidR="00B7791C">
        <w:rPr>
          <w:lang w:val="pl-PL"/>
        </w:rPr>
        <w:t xml:space="preserve">wykonanie projektu dekoracji </w:t>
      </w:r>
      <w:r w:rsidR="00094535">
        <w:rPr>
          <w:lang w:val="pl-PL"/>
        </w:rPr>
        <w:t>talerz</w:t>
      </w:r>
      <w:r w:rsidR="00B7791C">
        <w:rPr>
          <w:lang w:val="pl-PL"/>
        </w:rPr>
        <w:t>a produkowanego</w:t>
      </w:r>
      <w:r w:rsidR="00094535">
        <w:rPr>
          <w:lang w:val="pl-PL"/>
        </w:rPr>
        <w:t xml:space="preserve"> przez</w:t>
      </w:r>
      <w:r w:rsidR="00B7791C">
        <w:rPr>
          <w:lang w:val="pl-PL"/>
        </w:rPr>
        <w:t xml:space="preserve"> Hutę EDWANEX.</w:t>
      </w:r>
    </w:p>
    <w:p w14:paraId="0EA23B85" w14:textId="6AEE105B" w:rsidR="00014216" w:rsidRPr="00014216" w:rsidRDefault="00B7791C" w:rsidP="00014216">
      <w:pPr>
        <w:pStyle w:val="Tekstpodstawowy"/>
        <w:numPr>
          <w:ilvl w:val="0"/>
          <w:numId w:val="12"/>
        </w:numPr>
        <w:spacing w:line="360" w:lineRule="auto"/>
        <w:ind w:right="162"/>
        <w:jc w:val="both"/>
        <w:rPr>
          <w:lang w:val="pl-PL"/>
        </w:rPr>
      </w:pPr>
      <w:r w:rsidRPr="00014216">
        <w:rPr>
          <w:lang w:val="pl-PL"/>
        </w:rPr>
        <w:t>Praca konku</w:t>
      </w:r>
      <w:r w:rsidR="00EE27D9" w:rsidRPr="00014216">
        <w:rPr>
          <w:lang w:val="pl-PL"/>
        </w:rPr>
        <w:t>r</w:t>
      </w:r>
      <w:r w:rsidRPr="00014216">
        <w:rPr>
          <w:lang w:val="pl-PL"/>
        </w:rPr>
        <w:t>sowa winna nawiązywać do</w:t>
      </w:r>
      <w:r w:rsidR="00014216">
        <w:rPr>
          <w:lang w:val="pl-PL"/>
        </w:rPr>
        <w:t xml:space="preserve"> tematyki</w:t>
      </w:r>
      <w:r w:rsidRPr="00014216">
        <w:rPr>
          <w:lang w:val="pl-PL"/>
        </w:rPr>
        <w:t xml:space="preserve"> </w:t>
      </w:r>
      <w:r w:rsidR="00014216" w:rsidRPr="00014216">
        <w:rPr>
          <w:lang w:val="pl-PL"/>
        </w:rPr>
        <w:t xml:space="preserve">700-lecia nadania praw miejskich </w:t>
      </w:r>
      <w:r w:rsidR="008E01A6">
        <w:rPr>
          <w:lang w:val="pl-PL"/>
        </w:rPr>
        <w:t xml:space="preserve">miastu </w:t>
      </w:r>
      <w:r w:rsidR="00014216" w:rsidRPr="00014216">
        <w:rPr>
          <w:lang w:val="pl-PL"/>
        </w:rPr>
        <w:t>Lublin.</w:t>
      </w:r>
    </w:p>
    <w:p w14:paraId="00D21884" w14:textId="0EFA4FAB" w:rsidR="00F7738E" w:rsidRPr="00014216" w:rsidRDefault="008E01A6" w:rsidP="00014216">
      <w:pPr>
        <w:pStyle w:val="Tekstpodstawowy"/>
        <w:numPr>
          <w:ilvl w:val="0"/>
          <w:numId w:val="12"/>
        </w:numPr>
        <w:spacing w:line="360" w:lineRule="auto"/>
        <w:ind w:right="162"/>
        <w:jc w:val="both"/>
        <w:rPr>
          <w:sz w:val="22"/>
          <w:lang w:val="pl-PL"/>
        </w:rPr>
      </w:pPr>
      <w:r>
        <w:rPr>
          <w:lang w:val="pl-PL"/>
        </w:rPr>
        <w:t>Projekty opracowane</w:t>
      </w:r>
      <w:r w:rsidR="00014216" w:rsidRPr="00014216">
        <w:rPr>
          <w:lang w:val="pl-PL"/>
        </w:rPr>
        <w:t xml:space="preserve"> przez zwycięzców Konkursu </w:t>
      </w:r>
      <w:r w:rsidR="00014216">
        <w:rPr>
          <w:lang w:val="pl-PL"/>
        </w:rPr>
        <w:t>zostaną naniesione na talerze wyprodukowane przez Hutę EDWANEX</w:t>
      </w:r>
      <w:r w:rsidR="00EE27D9" w:rsidRPr="00014216">
        <w:rPr>
          <w:lang w:val="pl-PL"/>
        </w:rPr>
        <w:t>.</w:t>
      </w:r>
    </w:p>
    <w:p w14:paraId="1703201A" w14:textId="77777777" w:rsidR="00014216" w:rsidRDefault="00014216" w:rsidP="00B7791C">
      <w:pPr>
        <w:pStyle w:val="Nagwek1"/>
        <w:spacing w:line="360" w:lineRule="auto"/>
        <w:rPr>
          <w:lang w:val="pl-PL"/>
        </w:rPr>
      </w:pPr>
    </w:p>
    <w:p w14:paraId="6DF335FF" w14:textId="36118783" w:rsidR="00F7738E" w:rsidRPr="00840AD7" w:rsidRDefault="005F1908" w:rsidP="00014216">
      <w:pPr>
        <w:pStyle w:val="Nagwek1"/>
        <w:spacing w:line="360" w:lineRule="auto"/>
        <w:jc w:val="center"/>
        <w:rPr>
          <w:lang w:val="pl-PL"/>
        </w:rPr>
      </w:pPr>
      <w:r>
        <w:rPr>
          <w:lang w:val="pl-PL"/>
        </w:rPr>
        <w:t>§3</w:t>
      </w:r>
      <w:r w:rsidR="00620EBB" w:rsidRPr="00840AD7">
        <w:rPr>
          <w:lang w:val="pl-PL"/>
        </w:rPr>
        <w:t>. Zasady Konkursu</w:t>
      </w:r>
    </w:p>
    <w:p w14:paraId="266B77F4" w14:textId="77777777" w:rsidR="00F7738E" w:rsidRPr="00840AD7" w:rsidRDefault="00F7738E" w:rsidP="00B7791C">
      <w:pPr>
        <w:pStyle w:val="Tekstpodstawowy"/>
        <w:spacing w:before="12" w:line="360" w:lineRule="auto"/>
        <w:ind w:left="0"/>
        <w:rPr>
          <w:b/>
          <w:sz w:val="22"/>
          <w:lang w:val="pl-PL"/>
        </w:rPr>
      </w:pPr>
    </w:p>
    <w:p w14:paraId="03E594B3" w14:textId="66C7781E" w:rsidR="00F7738E" w:rsidRPr="00844404" w:rsidRDefault="00620EBB" w:rsidP="0061169B">
      <w:pPr>
        <w:pStyle w:val="Tekstpodstawowy"/>
        <w:numPr>
          <w:ilvl w:val="0"/>
          <w:numId w:val="13"/>
        </w:numPr>
        <w:spacing w:line="360" w:lineRule="auto"/>
        <w:ind w:right="162"/>
        <w:jc w:val="both"/>
        <w:rPr>
          <w:lang w:val="pl-PL"/>
        </w:rPr>
      </w:pPr>
      <w:r w:rsidRPr="00840AD7">
        <w:rPr>
          <w:lang w:val="pl-PL"/>
        </w:rPr>
        <w:t>K</w:t>
      </w:r>
      <w:r w:rsidR="00CF580A">
        <w:rPr>
          <w:lang w:val="pl-PL"/>
        </w:rPr>
        <w:t xml:space="preserve">onkurs rozpoczyna się w dniu </w:t>
      </w:r>
      <w:r w:rsidR="00FF1D9F">
        <w:rPr>
          <w:lang w:val="pl-PL"/>
        </w:rPr>
        <w:t>20</w:t>
      </w:r>
      <w:r w:rsidRPr="00840AD7">
        <w:rPr>
          <w:lang w:val="pl-PL"/>
        </w:rPr>
        <w:t>.04.</w:t>
      </w:r>
      <w:r w:rsidR="00CF580A">
        <w:rPr>
          <w:lang w:val="pl-PL"/>
        </w:rPr>
        <w:t>20</w:t>
      </w:r>
      <w:r w:rsidRPr="00840AD7">
        <w:rPr>
          <w:lang w:val="pl-PL"/>
        </w:rPr>
        <w:t>17</w:t>
      </w:r>
      <w:r w:rsidR="00CF580A">
        <w:rPr>
          <w:lang w:val="pl-PL"/>
        </w:rPr>
        <w:t xml:space="preserve"> roku.</w:t>
      </w:r>
      <w:r w:rsidR="00F42F34">
        <w:rPr>
          <w:lang w:val="pl-PL"/>
        </w:rPr>
        <w:t xml:space="preserve"> </w:t>
      </w:r>
    </w:p>
    <w:p w14:paraId="19864E54" w14:textId="77777777" w:rsidR="00F7738E" w:rsidRPr="00844404" w:rsidRDefault="00620EBB" w:rsidP="0061169B">
      <w:pPr>
        <w:pStyle w:val="Tekstpodstawowy"/>
        <w:numPr>
          <w:ilvl w:val="0"/>
          <w:numId w:val="13"/>
        </w:numPr>
        <w:spacing w:line="360" w:lineRule="auto"/>
        <w:ind w:right="162"/>
        <w:jc w:val="both"/>
        <w:rPr>
          <w:lang w:val="pl-PL"/>
        </w:rPr>
      </w:pPr>
      <w:r w:rsidRPr="00840AD7">
        <w:rPr>
          <w:lang w:val="pl-PL"/>
        </w:rPr>
        <w:t>Udział w konkursie jest bezpłatny i dobrowolny.</w:t>
      </w:r>
    </w:p>
    <w:p w14:paraId="5077A1F0" w14:textId="03F5F40E" w:rsidR="00014216" w:rsidRPr="00844404" w:rsidRDefault="00620EBB" w:rsidP="0061169B">
      <w:pPr>
        <w:pStyle w:val="Tekstpodstawowy"/>
        <w:numPr>
          <w:ilvl w:val="0"/>
          <w:numId w:val="13"/>
        </w:numPr>
        <w:spacing w:line="360" w:lineRule="auto"/>
        <w:ind w:right="116"/>
        <w:jc w:val="both"/>
        <w:rPr>
          <w:lang w:val="pl-PL"/>
        </w:rPr>
      </w:pPr>
      <w:r w:rsidRPr="00840AD7">
        <w:rPr>
          <w:lang w:val="pl-PL"/>
        </w:rPr>
        <w:t>W Kon</w:t>
      </w:r>
      <w:r w:rsidR="00CF580A">
        <w:rPr>
          <w:lang w:val="pl-PL"/>
        </w:rPr>
        <w:t>kursie może wziąć udział</w:t>
      </w:r>
      <w:r w:rsidRPr="00840AD7">
        <w:rPr>
          <w:lang w:val="pl-PL"/>
        </w:rPr>
        <w:t xml:space="preserve"> </w:t>
      </w:r>
      <w:r w:rsidR="00F42F34">
        <w:rPr>
          <w:lang w:val="pl-PL"/>
        </w:rPr>
        <w:t xml:space="preserve">pełnoletnia </w:t>
      </w:r>
      <w:r w:rsidRPr="00840AD7">
        <w:rPr>
          <w:lang w:val="pl-PL"/>
        </w:rPr>
        <w:t>osoba</w:t>
      </w:r>
      <w:r w:rsidR="00014216">
        <w:rPr>
          <w:lang w:val="pl-PL"/>
        </w:rPr>
        <w:t xml:space="preserve"> fizyczna</w:t>
      </w:r>
      <w:r w:rsidRPr="00840AD7">
        <w:rPr>
          <w:lang w:val="pl-PL"/>
        </w:rPr>
        <w:t xml:space="preserve"> posiadająca </w:t>
      </w:r>
      <w:r w:rsidR="00CF580A">
        <w:rPr>
          <w:lang w:val="pl-PL"/>
        </w:rPr>
        <w:t xml:space="preserve">pełną </w:t>
      </w:r>
      <w:r w:rsidRPr="00840AD7">
        <w:rPr>
          <w:lang w:val="pl-PL"/>
        </w:rPr>
        <w:t>zd</w:t>
      </w:r>
      <w:r w:rsidR="00CF580A">
        <w:rPr>
          <w:lang w:val="pl-PL"/>
        </w:rPr>
        <w:t>olność do czynności prawnych</w:t>
      </w:r>
      <w:r w:rsidR="00F42F34">
        <w:rPr>
          <w:lang w:val="pl-PL"/>
        </w:rPr>
        <w:t xml:space="preserve">, lub </w:t>
      </w:r>
      <w:r w:rsidR="008E01A6">
        <w:rPr>
          <w:lang w:val="pl-PL"/>
        </w:rPr>
        <w:t xml:space="preserve">grupa osób fizycznych spełniająca </w:t>
      </w:r>
      <w:r w:rsidR="00F206E1">
        <w:rPr>
          <w:lang w:val="pl-PL"/>
        </w:rPr>
        <w:br/>
      </w:r>
      <w:r w:rsidR="008E01A6">
        <w:rPr>
          <w:lang w:val="pl-PL"/>
        </w:rPr>
        <w:t>w/w kryteria.</w:t>
      </w:r>
      <w:r w:rsidR="00F42F34">
        <w:rPr>
          <w:lang w:val="pl-PL"/>
        </w:rPr>
        <w:t xml:space="preserve"> Konkurs adresowany jest w szczególności do studentów </w:t>
      </w:r>
      <w:r w:rsidR="00F206E1">
        <w:rPr>
          <w:lang w:val="pl-PL"/>
        </w:rPr>
        <w:br/>
      </w:r>
      <w:r w:rsidR="00F42F34">
        <w:rPr>
          <w:lang w:val="pl-PL"/>
        </w:rPr>
        <w:t>i absolwentów kierunków artystycznych, wzorniczych i architektonicznych.</w:t>
      </w:r>
    </w:p>
    <w:p w14:paraId="188C6196" w14:textId="0B36828F" w:rsidR="00491BC7" w:rsidRDefault="00620EBB" w:rsidP="007E2139">
      <w:pPr>
        <w:pStyle w:val="Tekstpodstawowy"/>
        <w:numPr>
          <w:ilvl w:val="0"/>
          <w:numId w:val="13"/>
        </w:numPr>
        <w:spacing w:line="360" w:lineRule="auto"/>
        <w:ind w:right="116"/>
        <w:jc w:val="both"/>
        <w:rPr>
          <w:lang w:val="pl-PL"/>
        </w:rPr>
      </w:pPr>
      <w:bookmarkStart w:id="4" w:name="_Hlk479860495"/>
      <w:r w:rsidRPr="00840AD7">
        <w:rPr>
          <w:lang w:val="pl-PL"/>
        </w:rPr>
        <w:t xml:space="preserve">Warunkiem uczestnictwa w Konkursie jest nadesłanie </w:t>
      </w:r>
      <w:r w:rsidR="00491BC7">
        <w:rPr>
          <w:lang w:val="pl-PL"/>
        </w:rPr>
        <w:t>pracy konkursowej</w:t>
      </w:r>
      <w:r w:rsidRPr="00840AD7">
        <w:rPr>
          <w:lang w:val="pl-PL"/>
        </w:rPr>
        <w:t xml:space="preserve"> </w:t>
      </w:r>
      <w:r w:rsidR="00491BC7" w:rsidRPr="00840AD7">
        <w:rPr>
          <w:lang w:val="pl-PL"/>
        </w:rPr>
        <w:t xml:space="preserve">w </w:t>
      </w:r>
      <w:r w:rsidR="00491BC7">
        <w:rPr>
          <w:lang w:val="pl-PL"/>
        </w:rPr>
        <w:t xml:space="preserve">formie pliku </w:t>
      </w:r>
      <w:r w:rsidR="00491BC7" w:rsidRPr="00840AD7">
        <w:rPr>
          <w:lang w:val="pl-PL"/>
        </w:rPr>
        <w:t>o rozmiarze nie większym niż 20 MB</w:t>
      </w:r>
      <w:r w:rsidR="00491BC7">
        <w:rPr>
          <w:lang w:val="pl-PL"/>
        </w:rPr>
        <w:t xml:space="preserve"> w </w:t>
      </w:r>
      <w:r w:rsidR="00491BC7" w:rsidRPr="00840AD7">
        <w:rPr>
          <w:lang w:val="pl-PL"/>
        </w:rPr>
        <w:t>formacie wektorowym (akceptow</w:t>
      </w:r>
      <w:r w:rsidR="0061169B">
        <w:rPr>
          <w:lang w:val="pl-PL"/>
        </w:rPr>
        <w:t>an</w:t>
      </w:r>
      <w:r w:rsidR="00491BC7" w:rsidRPr="00840AD7">
        <w:rPr>
          <w:lang w:val="pl-PL"/>
        </w:rPr>
        <w:t xml:space="preserve">e formaty: </w:t>
      </w:r>
      <w:r w:rsidR="007E2139">
        <w:rPr>
          <w:lang w:val="pl-PL"/>
        </w:rPr>
        <w:t>.</w:t>
      </w:r>
      <w:proofErr w:type="spellStart"/>
      <w:r w:rsidR="00491BC7" w:rsidRPr="00840AD7">
        <w:rPr>
          <w:lang w:val="pl-PL"/>
        </w:rPr>
        <w:t>ai</w:t>
      </w:r>
      <w:proofErr w:type="spellEnd"/>
      <w:r w:rsidR="00491BC7" w:rsidRPr="00840AD7">
        <w:rPr>
          <w:lang w:val="pl-PL"/>
        </w:rPr>
        <w:t xml:space="preserve">, </w:t>
      </w:r>
      <w:r w:rsidR="007E2139">
        <w:rPr>
          <w:lang w:val="pl-PL"/>
        </w:rPr>
        <w:t>.</w:t>
      </w:r>
      <w:proofErr w:type="spellStart"/>
      <w:r w:rsidR="00491BC7">
        <w:rPr>
          <w:lang w:val="pl-PL"/>
        </w:rPr>
        <w:t>cdr</w:t>
      </w:r>
      <w:proofErr w:type="spellEnd"/>
      <w:r w:rsidR="00491BC7">
        <w:rPr>
          <w:lang w:val="pl-PL"/>
        </w:rPr>
        <w:t xml:space="preserve">, </w:t>
      </w:r>
      <w:r w:rsidR="007E2139">
        <w:rPr>
          <w:lang w:val="pl-PL"/>
        </w:rPr>
        <w:t>.</w:t>
      </w:r>
      <w:proofErr w:type="spellStart"/>
      <w:r w:rsidR="00491BC7">
        <w:rPr>
          <w:lang w:val="pl-PL"/>
        </w:rPr>
        <w:t>indd</w:t>
      </w:r>
      <w:proofErr w:type="spellEnd"/>
      <w:r w:rsidR="00491BC7">
        <w:rPr>
          <w:lang w:val="pl-PL"/>
        </w:rPr>
        <w:t xml:space="preserve">, </w:t>
      </w:r>
      <w:r w:rsidR="007E2139">
        <w:rPr>
          <w:lang w:val="pl-PL"/>
        </w:rPr>
        <w:t>.</w:t>
      </w:r>
      <w:r w:rsidR="00491BC7">
        <w:rPr>
          <w:lang w:val="pl-PL"/>
        </w:rPr>
        <w:t xml:space="preserve">pdf) </w:t>
      </w:r>
      <w:r w:rsidR="007F1E9A">
        <w:rPr>
          <w:lang w:val="pl-PL"/>
        </w:rPr>
        <w:t>oraz jego podglądu</w:t>
      </w:r>
      <w:r w:rsidR="00491BC7" w:rsidRPr="00840AD7">
        <w:rPr>
          <w:lang w:val="pl-PL"/>
        </w:rPr>
        <w:t xml:space="preserve"> w formacie .jpg</w:t>
      </w:r>
      <w:r w:rsidR="00F42F34">
        <w:rPr>
          <w:lang w:val="pl-PL"/>
        </w:rPr>
        <w:t>; oraz</w:t>
      </w:r>
      <w:r w:rsidR="005543F0">
        <w:rPr>
          <w:lang w:val="pl-PL"/>
        </w:rPr>
        <w:t xml:space="preserve"> podpisanego</w:t>
      </w:r>
      <w:r w:rsidR="00F42F34">
        <w:rPr>
          <w:lang w:val="pl-PL"/>
        </w:rPr>
        <w:t xml:space="preserve"> oświadczenia o udzieleniu zgody na przetwarzanie danych osobowych,</w:t>
      </w:r>
      <w:r w:rsidR="00491BC7">
        <w:rPr>
          <w:lang w:val="pl-PL"/>
        </w:rPr>
        <w:t xml:space="preserve"> w terminie do </w:t>
      </w:r>
      <w:r w:rsidR="00A00D6F">
        <w:rPr>
          <w:lang w:val="pl-PL"/>
        </w:rPr>
        <w:t>1</w:t>
      </w:r>
      <w:r w:rsidR="006E36BF">
        <w:rPr>
          <w:lang w:val="pl-PL"/>
        </w:rPr>
        <w:t>8</w:t>
      </w:r>
      <w:r w:rsidR="00491BC7" w:rsidRPr="00840AD7">
        <w:rPr>
          <w:lang w:val="pl-PL"/>
        </w:rPr>
        <w:t>.0</w:t>
      </w:r>
      <w:r w:rsidR="00491BC7">
        <w:rPr>
          <w:lang w:val="pl-PL"/>
        </w:rPr>
        <w:t>5</w:t>
      </w:r>
      <w:r w:rsidR="00491BC7" w:rsidRPr="00840AD7">
        <w:rPr>
          <w:lang w:val="pl-PL"/>
        </w:rPr>
        <w:t>.2017</w:t>
      </w:r>
      <w:r w:rsidR="00491BC7">
        <w:rPr>
          <w:lang w:val="pl-PL"/>
        </w:rPr>
        <w:t xml:space="preserve"> roku do godziny 23.59 na adres poczty elektronicznej: </w:t>
      </w:r>
      <w:bookmarkEnd w:id="4"/>
      <w:r w:rsidR="00F42F34">
        <w:rPr>
          <w:lang w:val="pl-PL"/>
        </w:rPr>
        <w:t xml:space="preserve"> design@lpnt.pl</w:t>
      </w:r>
    </w:p>
    <w:p w14:paraId="799BF0D4" w14:textId="0DA07356" w:rsidR="007E2139" w:rsidRPr="007E2139" w:rsidRDefault="007E2139" w:rsidP="006E36BF">
      <w:pPr>
        <w:pStyle w:val="Tekstpodstawowy"/>
        <w:numPr>
          <w:ilvl w:val="0"/>
          <w:numId w:val="13"/>
        </w:numPr>
        <w:spacing w:line="360" w:lineRule="auto"/>
        <w:ind w:right="332"/>
        <w:jc w:val="both"/>
        <w:rPr>
          <w:lang w:val="pl-PL"/>
        </w:rPr>
      </w:pPr>
      <w:r w:rsidRPr="007E2139">
        <w:rPr>
          <w:lang w:val="pl-PL"/>
        </w:rPr>
        <w:t xml:space="preserve">Prace konkursowe muszą nadawać się do przeniesienia na szklany talerz </w:t>
      </w:r>
      <w:r w:rsidR="00F206E1">
        <w:rPr>
          <w:lang w:val="pl-PL"/>
        </w:rPr>
        <w:br/>
      </w:r>
      <w:r w:rsidRPr="007E2139">
        <w:rPr>
          <w:lang w:val="pl-PL"/>
        </w:rPr>
        <w:t>za pomocą technik dekoracji szczegółowo opisanych w</w:t>
      </w:r>
      <w:r w:rsidR="00F42F34">
        <w:rPr>
          <w:lang w:val="pl-PL"/>
        </w:rPr>
        <w:t xml:space="preserve"> paragrafie nr </w:t>
      </w:r>
      <w:r w:rsidR="00EF3FEB">
        <w:rPr>
          <w:lang w:val="pl-PL"/>
        </w:rPr>
        <w:t>7.</w:t>
      </w:r>
    </w:p>
    <w:p w14:paraId="6E72FEA8" w14:textId="1B1ED899" w:rsidR="00F7738E" w:rsidRDefault="00620EBB" w:rsidP="007E2139">
      <w:pPr>
        <w:pStyle w:val="Tekstpodstawowy"/>
        <w:numPr>
          <w:ilvl w:val="0"/>
          <w:numId w:val="13"/>
        </w:numPr>
        <w:spacing w:line="360" w:lineRule="auto"/>
        <w:ind w:right="116"/>
        <w:jc w:val="both"/>
        <w:rPr>
          <w:lang w:val="pl-PL"/>
        </w:rPr>
      </w:pPr>
      <w:r w:rsidRPr="007E2139">
        <w:rPr>
          <w:lang w:val="pl-PL"/>
        </w:rPr>
        <w:t>Każdy z uczestników mo</w:t>
      </w:r>
      <w:r w:rsidR="00491BC7" w:rsidRPr="007E2139">
        <w:rPr>
          <w:lang w:val="pl-PL"/>
        </w:rPr>
        <w:t xml:space="preserve">że przesłać maksymalnie trzy </w:t>
      </w:r>
      <w:r w:rsidR="005543F0">
        <w:rPr>
          <w:lang w:val="pl-PL"/>
        </w:rPr>
        <w:t>projekty.</w:t>
      </w:r>
    </w:p>
    <w:p w14:paraId="56DDB2CE" w14:textId="09682B1F" w:rsidR="00E41E8B" w:rsidRPr="007E2139" w:rsidRDefault="005543F0" w:rsidP="00E41E8B">
      <w:pPr>
        <w:pStyle w:val="Tekstpodstawowy"/>
        <w:numPr>
          <w:ilvl w:val="0"/>
          <w:numId w:val="13"/>
        </w:numPr>
        <w:spacing w:line="360" w:lineRule="auto"/>
        <w:ind w:right="116"/>
        <w:jc w:val="both"/>
        <w:rPr>
          <w:lang w:val="pl-PL"/>
        </w:rPr>
      </w:pPr>
      <w:r>
        <w:rPr>
          <w:lang w:val="pl-PL"/>
        </w:rPr>
        <w:lastRenderedPageBreak/>
        <w:t>Projekty</w:t>
      </w:r>
      <w:r w:rsidR="00E41E8B" w:rsidRPr="00E41E8B">
        <w:rPr>
          <w:lang w:val="pl-PL"/>
        </w:rPr>
        <w:t xml:space="preserve"> dostarczone po </w:t>
      </w:r>
      <w:r w:rsidR="00471E2F">
        <w:rPr>
          <w:lang w:val="pl-PL"/>
        </w:rPr>
        <w:t xml:space="preserve">upływie terminu </w:t>
      </w:r>
      <w:r w:rsidR="00E41E8B" w:rsidRPr="00E41E8B">
        <w:rPr>
          <w:lang w:val="pl-PL"/>
        </w:rPr>
        <w:t>oraz naruszające warunki Regulaminu nie będą brały udziału w Konkursie.</w:t>
      </w:r>
    </w:p>
    <w:p w14:paraId="45A02874" w14:textId="77777777" w:rsidR="00172969" w:rsidRDefault="00172969" w:rsidP="00B7791C">
      <w:pPr>
        <w:pStyle w:val="Tekstpodstawowy"/>
        <w:spacing w:line="360" w:lineRule="auto"/>
        <w:ind w:right="113"/>
        <w:jc w:val="both"/>
        <w:rPr>
          <w:lang w:val="pl-PL"/>
        </w:rPr>
      </w:pPr>
    </w:p>
    <w:p w14:paraId="40DD3333" w14:textId="20E36117" w:rsidR="005F1908" w:rsidRPr="00840AD7" w:rsidRDefault="00E030D1" w:rsidP="005F1908">
      <w:pPr>
        <w:pStyle w:val="Nagwek1"/>
        <w:spacing w:line="360" w:lineRule="auto"/>
        <w:jc w:val="center"/>
        <w:rPr>
          <w:lang w:val="pl-PL"/>
        </w:rPr>
      </w:pPr>
      <w:r>
        <w:rPr>
          <w:lang w:val="pl-PL"/>
        </w:rPr>
        <w:t>§4</w:t>
      </w:r>
      <w:r w:rsidR="005F1908" w:rsidRPr="00840AD7">
        <w:rPr>
          <w:lang w:val="pl-PL"/>
        </w:rPr>
        <w:t xml:space="preserve">. </w:t>
      </w:r>
      <w:r w:rsidR="005F1908">
        <w:rPr>
          <w:lang w:val="pl-PL"/>
        </w:rPr>
        <w:t>Nagrody</w:t>
      </w:r>
    </w:p>
    <w:p w14:paraId="200497E7" w14:textId="77777777" w:rsidR="00FF669B" w:rsidRDefault="00FF669B" w:rsidP="00B7791C">
      <w:pPr>
        <w:pStyle w:val="Tekstpodstawowy"/>
        <w:spacing w:line="360" w:lineRule="auto"/>
        <w:ind w:right="113"/>
        <w:jc w:val="both"/>
        <w:rPr>
          <w:lang w:val="pl-PL"/>
        </w:rPr>
      </w:pPr>
    </w:p>
    <w:p w14:paraId="48EBC3F2" w14:textId="77777777" w:rsidR="005543F0" w:rsidRDefault="008D474B" w:rsidP="005F1908">
      <w:pPr>
        <w:pStyle w:val="Tekstpodstawowy"/>
        <w:numPr>
          <w:ilvl w:val="0"/>
          <w:numId w:val="14"/>
        </w:numPr>
        <w:spacing w:line="360" w:lineRule="auto"/>
        <w:ind w:right="116"/>
        <w:jc w:val="both"/>
        <w:rPr>
          <w:lang w:val="pl-PL"/>
        </w:rPr>
      </w:pPr>
      <w:r w:rsidRPr="008D474B">
        <w:rPr>
          <w:lang w:val="pl-PL"/>
        </w:rPr>
        <w:t>Główną nagrodą w konkursie jest</w:t>
      </w:r>
      <w:r w:rsidR="005543F0">
        <w:rPr>
          <w:lang w:val="pl-PL"/>
        </w:rPr>
        <w:t>:</w:t>
      </w:r>
    </w:p>
    <w:p w14:paraId="3942330C" w14:textId="76C1FB2F" w:rsidR="005543F0" w:rsidRDefault="005543F0" w:rsidP="00FF1D9F">
      <w:pPr>
        <w:pStyle w:val="Tekstpodstawowy"/>
        <w:spacing w:line="360" w:lineRule="auto"/>
        <w:ind w:left="720" w:right="116"/>
        <w:jc w:val="both"/>
        <w:rPr>
          <w:lang w:val="pl-PL"/>
        </w:rPr>
      </w:pPr>
      <w:r>
        <w:rPr>
          <w:lang w:val="pl-PL"/>
        </w:rPr>
        <w:t xml:space="preserve">a) </w:t>
      </w:r>
      <w:r w:rsidR="008D474B" w:rsidRPr="008D474B">
        <w:rPr>
          <w:lang w:val="pl-PL"/>
        </w:rPr>
        <w:t xml:space="preserve"> wdrożenie do produkcji </w:t>
      </w:r>
      <w:r>
        <w:rPr>
          <w:lang w:val="pl-PL"/>
        </w:rPr>
        <w:t xml:space="preserve">(naniesienie na talerze) </w:t>
      </w:r>
      <w:r w:rsidR="008D474B" w:rsidRPr="008D474B">
        <w:rPr>
          <w:lang w:val="pl-PL"/>
        </w:rPr>
        <w:t xml:space="preserve">zwycięskich projektów wyłonionych przez </w:t>
      </w:r>
      <w:r w:rsidR="00E60114">
        <w:rPr>
          <w:lang w:val="pl-PL"/>
        </w:rPr>
        <w:t>J</w:t>
      </w:r>
      <w:r w:rsidR="008D474B" w:rsidRPr="008D474B">
        <w:rPr>
          <w:lang w:val="pl-PL"/>
        </w:rPr>
        <w:t>ury</w:t>
      </w:r>
      <w:r w:rsidR="00EF3FEB">
        <w:rPr>
          <w:lang w:val="pl-PL"/>
        </w:rPr>
        <w:t xml:space="preserve"> </w:t>
      </w:r>
      <w:r w:rsidR="00B01E81">
        <w:rPr>
          <w:lang w:val="pl-PL"/>
        </w:rPr>
        <w:t>(</w:t>
      </w:r>
      <w:r w:rsidR="00EF3FEB">
        <w:rPr>
          <w:lang w:val="pl-PL"/>
        </w:rPr>
        <w:t xml:space="preserve">warunkiem wdrożenia do produkcji jest </w:t>
      </w:r>
      <w:r w:rsidR="00B01E81">
        <w:rPr>
          <w:lang w:val="pl-PL"/>
        </w:rPr>
        <w:t>udzielenie zgody, o </w:t>
      </w:r>
      <w:r w:rsidR="00EF3FEB">
        <w:rPr>
          <w:lang w:val="pl-PL"/>
        </w:rPr>
        <w:t>której mowa w pkt 4</w:t>
      </w:r>
      <w:r w:rsidR="00B01E81">
        <w:rPr>
          <w:lang w:val="pl-PL"/>
        </w:rPr>
        <w:t>)</w:t>
      </w:r>
      <w:r w:rsidR="00EF3FEB">
        <w:rPr>
          <w:lang w:val="pl-PL"/>
        </w:rPr>
        <w:t>;</w:t>
      </w:r>
    </w:p>
    <w:p w14:paraId="0482F938" w14:textId="244A2802" w:rsidR="008D474B" w:rsidRPr="00451966" w:rsidRDefault="005543F0" w:rsidP="00FF1D9F">
      <w:pPr>
        <w:pStyle w:val="Tekstpodstawowy"/>
        <w:spacing w:line="360" w:lineRule="auto"/>
        <w:ind w:left="720" w:right="116"/>
        <w:jc w:val="both"/>
        <w:rPr>
          <w:lang w:val="pl-PL"/>
        </w:rPr>
      </w:pPr>
      <w:r w:rsidRPr="008D474B" w:rsidDel="005543F0">
        <w:rPr>
          <w:lang w:val="pl-PL"/>
        </w:rPr>
        <w:t xml:space="preserve"> </w:t>
      </w:r>
      <w:r>
        <w:rPr>
          <w:lang w:val="pl-PL"/>
        </w:rPr>
        <w:t>b) zaproszenie dla autorów zwycięskich proje</w:t>
      </w:r>
      <w:r w:rsidR="00B01E81">
        <w:rPr>
          <w:lang w:val="pl-PL"/>
        </w:rPr>
        <w:t>któw na jednodniowe warsztaty w </w:t>
      </w:r>
      <w:r>
        <w:rPr>
          <w:lang w:val="pl-PL"/>
        </w:rPr>
        <w:t>Hucie EDWANEX.</w:t>
      </w:r>
      <w:r w:rsidR="00FF1D9F">
        <w:rPr>
          <w:lang w:val="pl-PL"/>
        </w:rPr>
        <w:t xml:space="preserve"> </w:t>
      </w:r>
      <w:r w:rsidR="00451966">
        <w:rPr>
          <w:lang w:val="pl-PL"/>
        </w:rPr>
        <w:t>Talerze wykonane według zwycięskich projektów zostaną wyprodukowane w łącznej ilości 700 sztuk.</w:t>
      </w:r>
    </w:p>
    <w:p w14:paraId="2F9F9A88" w14:textId="0FD0A8AF" w:rsidR="008D474B" w:rsidRPr="008D474B" w:rsidRDefault="008D474B" w:rsidP="005F1908">
      <w:pPr>
        <w:pStyle w:val="Tekstpodstawowy"/>
        <w:numPr>
          <w:ilvl w:val="0"/>
          <w:numId w:val="14"/>
        </w:numPr>
        <w:spacing w:line="360" w:lineRule="auto"/>
        <w:ind w:right="116"/>
        <w:jc w:val="both"/>
        <w:rPr>
          <w:lang w:val="pl-PL"/>
        </w:rPr>
      </w:pPr>
      <w:r w:rsidRPr="008D474B">
        <w:rPr>
          <w:lang w:val="pl-PL"/>
        </w:rPr>
        <w:t xml:space="preserve">Talerze będą </w:t>
      </w:r>
      <w:r w:rsidR="00FF669B">
        <w:rPr>
          <w:lang w:val="pl-PL"/>
        </w:rPr>
        <w:t>sygnowane nazwis</w:t>
      </w:r>
      <w:r w:rsidR="0061105D">
        <w:rPr>
          <w:lang w:val="pl-PL"/>
        </w:rPr>
        <w:t>kiem autora oraz</w:t>
      </w:r>
      <w:r>
        <w:rPr>
          <w:lang w:val="pl-PL"/>
        </w:rPr>
        <w:t xml:space="preserve"> indywidualny</w:t>
      </w:r>
      <w:r w:rsidR="0061105D">
        <w:rPr>
          <w:lang w:val="pl-PL"/>
        </w:rPr>
        <w:t>m</w:t>
      </w:r>
      <w:r>
        <w:rPr>
          <w:lang w:val="pl-PL"/>
        </w:rPr>
        <w:t xml:space="preserve"> numer</w:t>
      </w:r>
      <w:r w:rsidR="0061105D">
        <w:rPr>
          <w:lang w:val="pl-PL"/>
        </w:rPr>
        <w:t>em</w:t>
      </w:r>
      <w:r>
        <w:rPr>
          <w:lang w:val="pl-PL"/>
        </w:rPr>
        <w:t>. W </w:t>
      </w:r>
      <w:r w:rsidRPr="008D474B">
        <w:rPr>
          <w:lang w:val="pl-PL"/>
        </w:rPr>
        <w:t>opako</w:t>
      </w:r>
      <w:r w:rsidR="00C2520C">
        <w:rPr>
          <w:lang w:val="pl-PL"/>
        </w:rPr>
        <w:t>waniu z talerzem znajdzie się</w:t>
      </w:r>
      <w:r w:rsidR="00FF669B">
        <w:rPr>
          <w:lang w:val="pl-PL"/>
        </w:rPr>
        <w:t xml:space="preserve"> ulotka </w:t>
      </w:r>
      <w:r w:rsidR="00C2520C">
        <w:rPr>
          <w:lang w:val="pl-PL"/>
        </w:rPr>
        <w:t>zawierająca między innymi</w:t>
      </w:r>
      <w:r w:rsidR="00FF669B">
        <w:rPr>
          <w:lang w:val="pl-PL"/>
        </w:rPr>
        <w:t xml:space="preserve"> krótk</w:t>
      </w:r>
      <w:r w:rsidR="00C2520C">
        <w:rPr>
          <w:lang w:val="pl-PL"/>
        </w:rPr>
        <w:t>ą</w:t>
      </w:r>
      <w:r w:rsidR="00FF669B">
        <w:rPr>
          <w:lang w:val="pl-PL"/>
        </w:rPr>
        <w:t xml:space="preserve"> informacj</w:t>
      </w:r>
      <w:r w:rsidR="00C2520C">
        <w:rPr>
          <w:lang w:val="pl-PL"/>
        </w:rPr>
        <w:t>ę</w:t>
      </w:r>
      <w:r w:rsidR="00E60114">
        <w:rPr>
          <w:lang w:val="pl-PL"/>
        </w:rPr>
        <w:t xml:space="preserve"> o autorze.</w:t>
      </w:r>
    </w:p>
    <w:p w14:paraId="6745F9BC" w14:textId="63F3DF15" w:rsidR="005543F0" w:rsidRDefault="007F2F20" w:rsidP="005F1908">
      <w:pPr>
        <w:pStyle w:val="Tekstpodstawowy"/>
        <w:numPr>
          <w:ilvl w:val="0"/>
          <w:numId w:val="14"/>
        </w:numPr>
        <w:spacing w:line="360" w:lineRule="auto"/>
        <w:ind w:right="116"/>
        <w:jc w:val="both"/>
        <w:rPr>
          <w:lang w:val="pl-PL"/>
        </w:rPr>
      </w:pPr>
      <w:r>
        <w:rPr>
          <w:lang w:val="pl-PL"/>
        </w:rPr>
        <w:t>Łączną w</w:t>
      </w:r>
      <w:r w:rsidR="005543F0">
        <w:rPr>
          <w:lang w:val="pl-PL"/>
        </w:rPr>
        <w:t xml:space="preserve">artość nagród, o których mowa w ust. 1 Organizatorzy określają na kwotę brutto w wysokości </w:t>
      </w:r>
      <w:r>
        <w:rPr>
          <w:lang w:val="pl-PL"/>
        </w:rPr>
        <w:t xml:space="preserve">700 </w:t>
      </w:r>
      <w:r w:rsidR="005543F0">
        <w:rPr>
          <w:lang w:val="pl-PL"/>
        </w:rPr>
        <w:t xml:space="preserve">zł (słownie: </w:t>
      </w:r>
      <w:r>
        <w:rPr>
          <w:lang w:val="pl-PL"/>
        </w:rPr>
        <w:t xml:space="preserve">siedemset </w:t>
      </w:r>
      <w:r w:rsidR="005543F0">
        <w:rPr>
          <w:lang w:val="pl-PL"/>
        </w:rPr>
        <w:t>złotych) dla jednej osoby.</w:t>
      </w:r>
    </w:p>
    <w:p w14:paraId="0EC7D995" w14:textId="37848BE4" w:rsidR="00E60114" w:rsidRDefault="008D474B" w:rsidP="00B01E81">
      <w:pPr>
        <w:pStyle w:val="Tekstpodstawowy"/>
        <w:numPr>
          <w:ilvl w:val="0"/>
          <w:numId w:val="14"/>
        </w:numPr>
        <w:spacing w:line="360" w:lineRule="auto"/>
        <w:ind w:left="714" w:right="116" w:hanging="357"/>
        <w:contextualSpacing/>
        <w:jc w:val="both"/>
        <w:rPr>
          <w:lang w:val="pl-PL"/>
        </w:rPr>
      </w:pPr>
      <w:r w:rsidRPr="008D474B">
        <w:rPr>
          <w:lang w:val="pl-PL"/>
        </w:rPr>
        <w:t xml:space="preserve"> Autorzy zwycięskich prac otrzymają wynagrodzenie </w:t>
      </w:r>
      <w:r w:rsidR="007F1E9A">
        <w:rPr>
          <w:lang w:val="pl-PL"/>
        </w:rPr>
        <w:t>w wysokości 600</w:t>
      </w:r>
      <w:r w:rsidR="005543F0">
        <w:rPr>
          <w:lang w:val="pl-PL"/>
        </w:rPr>
        <w:t>,00</w:t>
      </w:r>
      <w:r w:rsidR="007F1E9A">
        <w:rPr>
          <w:lang w:val="pl-PL"/>
        </w:rPr>
        <w:t xml:space="preserve"> </w:t>
      </w:r>
      <w:r w:rsidR="007F1E9A" w:rsidRPr="008D474B">
        <w:rPr>
          <w:lang w:val="pl-PL"/>
        </w:rPr>
        <w:t>zł</w:t>
      </w:r>
      <w:r w:rsidR="007F1E9A">
        <w:rPr>
          <w:lang w:val="pl-PL"/>
        </w:rPr>
        <w:t xml:space="preserve"> </w:t>
      </w:r>
      <w:r w:rsidR="005543F0">
        <w:rPr>
          <w:lang w:val="pl-PL"/>
        </w:rPr>
        <w:t xml:space="preserve">(słownie: sześćset złotych) </w:t>
      </w:r>
      <w:r w:rsidR="007F1E9A">
        <w:rPr>
          <w:lang w:val="pl-PL"/>
        </w:rPr>
        <w:t xml:space="preserve">netto </w:t>
      </w:r>
      <w:r w:rsidRPr="008D474B">
        <w:rPr>
          <w:lang w:val="pl-PL"/>
        </w:rPr>
        <w:t xml:space="preserve">z tytułu przekazania autorskich praw majątkowych </w:t>
      </w:r>
      <w:r w:rsidR="00F206E1">
        <w:rPr>
          <w:lang w:val="pl-PL"/>
        </w:rPr>
        <w:br/>
      </w:r>
      <w:r w:rsidR="005543F0">
        <w:rPr>
          <w:lang w:val="pl-PL"/>
        </w:rPr>
        <w:t xml:space="preserve">do projektu </w:t>
      </w:r>
      <w:r w:rsidRPr="008D474B">
        <w:rPr>
          <w:lang w:val="pl-PL"/>
        </w:rPr>
        <w:t>oraz wyrażenia zgody na wykorzys</w:t>
      </w:r>
      <w:r w:rsidR="00E60114">
        <w:rPr>
          <w:lang w:val="pl-PL"/>
        </w:rPr>
        <w:t xml:space="preserve">tanie wizerunku </w:t>
      </w:r>
      <w:r w:rsidR="007F1E9A">
        <w:rPr>
          <w:lang w:val="pl-PL"/>
        </w:rPr>
        <w:t>na podstawie indywidualnie zawartych umów</w:t>
      </w:r>
      <w:r w:rsidR="00F42F34">
        <w:rPr>
          <w:lang w:val="pl-PL"/>
        </w:rPr>
        <w:t xml:space="preserve"> z Hutą </w:t>
      </w:r>
      <w:proofErr w:type="spellStart"/>
      <w:r w:rsidR="00F42F34">
        <w:rPr>
          <w:lang w:val="pl-PL"/>
        </w:rPr>
        <w:t>Edwanex</w:t>
      </w:r>
      <w:proofErr w:type="spellEnd"/>
      <w:r w:rsidR="007F1E9A">
        <w:rPr>
          <w:lang w:val="pl-PL"/>
        </w:rPr>
        <w:t>.</w:t>
      </w:r>
      <w:r w:rsidR="00F42F34">
        <w:rPr>
          <w:lang w:val="pl-PL"/>
        </w:rPr>
        <w:t xml:space="preserve"> Jeśli pracę konkursową złożyła </w:t>
      </w:r>
      <w:r w:rsidR="005543F0">
        <w:rPr>
          <w:lang w:val="pl-PL"/>
        </w:rPr>
        <w:t>grupa osób</w:t>
      </w:r>
      <w:r w:rsidR="00F42F34">
        <w:rPr>
          <w:lang w:val="pl-PL"/>
        </w:rPr>
        <w:t xml:space="preserve"> </w:t>
      </w:r>
      <w:r w:rsidR="005543F0">
        <w:rPr>
          <w:lang w:val="pl-PL"/>
        </w:rPr>
        <w:t>w/w wynagrodzenie przysługuje wszystkim osobom</w:t>
      </w:r>
      <w:r w:rsidR="00EF3FEB">
        <w:rPr>
          <w:lang w:val="pl-PL"/>
        </w:rPr>
        <w:t xml:space="preserve"> łącznie</w:t>
      </w:r>
      <w:r w:rsidR="005543F0">
        <w:rPr>
          <w:lang w:val="pl-PL"/>
        </w:rPr>
        <w:t xml:space="preserve">. Autorom nie przysługuje dodatkowe wynagrodzenie z tytułu wprowadzenia do obrotu </w:t>
      </w:r>
      <w:r w:rsidR="00F206E1">
        <w:rPr>
          <w:lang w:val="pl-PL"/>
        </w:rPr>
        <w:br/>
      </w:r>
      <w:r w:rsidR="005543F0">
        <w:rPr>
          <w:lang w:val="pl-PL"/>
        </w:rPr>
        <w:t>i sprzedaży w/w talerzy.</w:t>
      </w:r>
    </w:p>
    <w:p w14:paraId="2E6DE445" w14:textId="4336B718" w:rsidR="00F7738E" w:rsidRPr="007F1E9A" w:rsidRDefault="00620EBB" w:rsidP="00B01E81">
      <w:pPr>
        <w:pStyle w:val="Tekstpodstawowy"/>
        <w:numPr>
          <w:ilvl w:val="0"/>
          <w:numId w:val="14"/>
        </w:numPr>
        <w:spacing w:before="182" w:line="360" w:lineRule="auto"/>
        <w:ind w:left="714" w:right="113" w:hanging="357"/>
        <w:contextualSpacing/>
        <w:jc w:val="both"/>
        <w:rPr>
          <w:lang w:val="pl-PL"/>
        </w:rPr>
      </w:pPr>
      <w:r w:rsidRPr="007F1E9A">
        <w:rPr>
          <w:lang w:val="pl-PL"/>
        </w:rPr>
        <w:t xml:space="preserve">Nie jest możliwe </w:t>
      </w:r>
      <w:r w:rsidR="005543F0">
        <w:rPr>
          <w:lang w:val="pl-PL"/>
        </w:rPr>
        <w:t>przeniesienie praw</w:t>
      </w:r>
      <w:r w:rsidRPr="007F1E9A">
        <w:rPr>
          <w:lang w:val="pl-PL"/>
        </w:rPr>
        <w:t xml:space="preserve"> do </w:t>
      </w:r>
      <w:r w:rsidR="005543F0">
        <w:rPr>
          <w:lang w:val="pl-PL"/>
        </w:rPr>
        <w:t>w/w nagród</w:t>
      </w:r>
      <w:r w:rsidR="005543F0" w:rsidRPr="007F1E9A">
        <w:rPr>
          <w:lang w:val="pl-PL"/>
        </w:rPr>
        <w:t xml:space="preserve"> </w:t>
      </w:r>
      <w:r w:rsidR="007F1E9A" w:rsidRPr="007F1E9A">
        <w:rPr>
          <w:lang w:val="pl-PL"/>
        </w:rPr>
        <w:t>na rzecz osób trzecich.</w:t>
      </w:r>
    </w:p>
    <w:p w14:paraId="48DAEB0E" w14:textId="77777777" w:rsidR="00F7738E" w:rsidRPr="00840AD7" w:rsidRDefault="00F7738E" w:rsidP="00B7791C">
      <w:pPr>
        <w:pStyle w:val="Tekstpodstawowy"/>
        <w:spacing w:before="11" w:line="360" w:lineRule="auto"/>
        <w:ind w:left="0"/>
        <w:rPr>
          <w:sz w:val="23"/>
          <w:lang w:val="pl-PL"/>
        </w:rPr>
      </w:pPr>
    </w:p>
    <w:p w14:paraId="11785693" w14:textId="1BFFF83C" w:rsidR="00F7738E" w:rsidRPr="00840AD7" w:rsidRDefault="00620EBB" w:rsidP="00471E2F">
      <w:pPr>
        <w:pStyle w:val="Nagwek1"/>
        <w:spacing w:line="360" w:lineRule="auto"/>
        <w:ind w:right="0"/>
        <w:jc w:val="center"/>
        <w:rPr>
          <w:lang w:val="pl-PL"/>
        </w:rPr>
      </w:pPr>
      <w:r w:rsidRPr="00840AD7">
        <w:rPr>
          <w:lang w:val="pl-PL"/>
        </w:rPr>
        <w:t>§</w:t>
      </w:r>
      <w:r w:rsidR="00E030D1">
        <w:rPr>
          <w:lang w:val="pl-PL"/>
        </w:rPr>
        <w:t>5</w:t>
      </w:r>
      <w:r w:rsidRPr="00840AD7">
        <w:rPr>
          <w:lang w:val="pl-PL"/>
        </w:rPr>
        <w:t>. Ocena prac konkursowych</w:t>
      </w:r>
    </w:p>
    <w:p w14:paraId="509DFAC0" w14:textId="77777777" w:rsidR="00F7738E" w:rsidRPr="00840AD7" w:rsidRDefault="00F7738E" w:rsidP="00B7791C">
      <w:pPr>
        <w:pStyle w:val="Tekstpodstawowy"/>
        <w:spacing w:before="2" w:line="360" w:lineRule="auto"/>
        <w:ind w:left="0"/>
        <w:rPr>
          <w:b/>
          <w:lang w:val="pl-PL"/>
        </w:rPr>
      </w:pPr>
    </w:p>
    <w:p w14:paraId="1806AD02" w14:textId="5688A925" w:rsidR="00987F53" w:rsidRDefault="00620EBB" w:rsidP="00987F53">
      <w:pPr>
        <w:pStyle w:val="Tekstpodstawowy"/>
        <w:numPr>
          <w:ilvl w:val="0"/>
          <w:numId w:val="15"/>
        </w:numPr>
        <w:spacing w:line="360" w:lineRule="auto"/>
        <w:ind w:right="116"/>
        <w:jc w:val="both"/>
        <w:rPr>
          <w:lang w:val="pl-PL"/>
        </w:rPr>
      </w:pPr>
      <w:r w:rsidRPr="00EE27D9">
        <w:rPr>
          <w:lang w:val="pl-PL"/>
        </w:rPr>
        <w:t>Ze wszystkich zgłoszonych Proj</w:t>
      </w:r>
      <w:r w:rsidR="00EE27D9" w:rsidRPr="00EE27D9">
        <w:rPr>
          <w:lang w:val="pl-PL"/>
        </w:rPr>
        <w:t xml:space="preserve">ektów </w:t>
      </w:r>
      <w:r w:rsidR="00987F53">
        <w:rPr>
          <w:lang w:val="pl-PL"/>
        </w:rPr>
        <w:t xml:space="preserve">Jury </w:t>
      </w:r>
      <w:r w:rsidR="002F5B8C">
        <w:rPr>
          <w:lang w:val="pl-PL"/>
        </w:rPr>
        <w:t>wyłoni najlepsze</w:t>
      </w:r>
      <w:r w:rsidRPr="00EE27D9">
        <w:rPr>
          <w:lang w:val="pl-PL"/>
        </w:rPr>
        <w:t xml:space="preserve"> </w:t>
      </w:r>
      <w:r w:rsidR="002F5B8C">
        <w:rPr>
          <w:lang w:val="pl-PL"/>
        </w:rPr>
        <w:t>prace</w:t>
      </w:r>
      <w:r w:rsidRPr="00EE27D9">
        <w:rPr>
          <w:lang w:val="pl-PL"/>
        </w:rPr>
        <w:t>, za które zostan</w:t>
      </w:r>
      <w:r w:rsidR="00987F53">
        <w:rPr>
          <w:lang w:val="pl-PL"/>
        </w:rPr>
        <w:t>ą przyznane nagrody opisane w §3.</w:t>
      </w:r>
      <w:r w:rsidRPr="00EE27D9">
        <w:rPr>
          <w:lang w:val="pl-PL"/>
        </w:rPr>
        <w:t xml:space="preserve"> na zasadach określonych poniżej. </w:t>
      </w:r>
    </w:p>
    <w:p w14:paraId="76BF2F84" w14:textId="024E7395" w:rsidR="00987F53" w:rsidRDefault="005543F0" w:rsidP="00987F53">
      <w:pPr>
        <w:pStyle w:val="Tekstpodstawowy"/>
        <w:numPr>
          <w:ilvl w:val="0"/>
          <w:numId w:val="15"/>
        </w:numPr>
        <w:spacing w:line="360" w:lineRule="auto"/>
        <w:ind w:right="116"/>
        <w:jc w:val="both"/>
        <w:rPr>
          <w:lang w:val="pl-PL"/>
        </w:rPr>
      </w:pPr>
      <w:r>
        <w:rPr>
          <w:lang w:val="pl-PL"/>
        </w:rPr>
        <w:t>Oceny formalnej i merytorycznej zgłoszonych projektów dokona jury</w:t>
      </w:r>
      <w:r w:rsidR="00987F53" w:rsidRPr="00840AD7">
        <w:rPr>
          <w:lang w:val="pl-PL"/>
        </w:rPr>
        <w:t xml:space="preserve"> w składzie</w:t>
      </w:r>
      <w:r w:rsidR="00987F53">
        <w:rPr>
          <w:lang w:val="pl-PL"/>
        </w:rPr>
        <w:t xml:space="preserve"> </w:t>
      </w:r>
      <w:r w:rsidR="00B01E81">
        <w:rPr>
          <w:lang w:val="pl-PL"/>
        </w:rPr>
        <w:t>dr </w:t>
      </w:r>
      <w:r w:rsidR="00987F53">
        <w:rPr>
          <w:lang w:val="pl-PL"/>
        </w:rPr>
        <w:t xml:space="preserve">Joanna Hołda, </w:t>
      </w:r>
      <w:r w:rsidR="00A00D6F">
        <w:rPr>
          <w:lang w:val="pl-PL"/>
        </w:rPr>
        <w:t xml:space="preserve">Izabela Pastuszko, Grażyna </w:t>
      </w:r>
      <w:proofErr w:type="spellStart"/>
      <w:r w:rsidR="00A00D6F">
        <w:rPr>
          <w:lang w:val="pl-PL"/>
        </w:rPr>
        <w:t>Unold</w:t>
      </w:r>
      <w:proofErr w:type="spellEnd"/>
      <w:r w:rsidR="00A00D6F">
        <w:rPr>
          <w:lang w:val="pl-PL"/>
        </w:rPr>
        <w:t xml:space="preserve">, Jan Sylwester </w:t>
      </w:r>
      <w:proofErr w:type="spellStart"/>
      <w:r w:rsidR="00A00D6F">
        <w:rPr>
          <w:lang w:val="pl-PL"/>
        </w:rPr>
        <w:t>Drost</w:t>
      </w:r>
      <w:proofErr w:type="spellEnd"/>
      <w:r w:rsidR="00A00D6F">
        <w:rPr>
          <w:lang w:val="pl-PL"/>
        </w:rPr>
        <w:t xml:space="preserve">, Piotr </w:t>
      </w:r>
      <w:r w:rsidR="00A00D6F">
        <w:rPr>
          <w:lang w:val="pl-PL"/>
        </w:rPr>
        <w:lastRenderedPageBreak/>
        <w:t xml:space="preserve">Skrzypczak, </w:t>
      </w:r>
      <w:r w:rsidR="00987F53">
        <w:rPr>
          <w:lang w:val="pl-PL"/>
        </w:rPr>
        <w:t xml:space="preserve">Daniel </w:t>
      </w:r>
      <w:proofErr w:type="spellStart"/>
      <w:r w:rsidR="00987F53">
        <w:rPr>
          <w:lang w:val="pl-PL"/>
        </w:rPr>
        <w:t>Wąsikowski</w:t>
      </w:r>
      <w:proofErr w:type="spellEnd"/>
      <w:r>
        <w:rPr>
          <w:lang w:val="pl-PL"/>
        </w:rPr>
        <w:t>.</w:t>
      </w:r>
    </w:p>
    <w:p w14:paraId="1F8EDA42" w14:textId="3FA7186B" w:rsidR="00987F53" w:rsidRDefault="00987F53" w:rsidP="00987F53">
      <w:pPr>
        <w:pStyle w:val="Tekstpodstawowy"/>
        <w:numPr>
          <w:ilvl w:val="0"/>
          <w:numId w:val="15"/>
        </w:numPr>
        <w:spacing w:line="360" w:lineRule="auto"/>
        <w:ind w:right="116"/>
        <w:jc w:val="both"/>
        <w:rPr>
          <w:lang w:val="pl-PL"/>
        </w:rPr>
      </w:pPr>
      <w:r>
        <w:rPr>
          <w:lang w:val="pl-PL"/>
        </w:rPr>
        <w:t>Spośród nadesłanych prac spełniających warunki formalne Jury wyłoni nie więcej niż siedem zwycięskich projektów</w:t>
      </w:r>
      <w:r w:rsidRPr="005F1908">
        <w:rPr>
          <w:lang w:val="pl-PL"/>
        </w:rPr>
        <w:t>.</w:t>
      </w:r>
    </w:p>
    <w:p w14:paraId="08608B21" w14:textId="1CD944EA" w:rsidR="002F5B8C" w:rsidRDefault="002F5B8C" w:rsidP="002F5B8C">
      <w:pPr>
        <w:pStyle w:val="Tekstpodstawowy"/>
        <w:numPr>
          <w:ilvl w:val="0"/>
          <w:numId w:val="15"/>
        </w:numPr>
        <w:spacing w:line="360" w:lineRule="auto"/>
        <w:ind w:right="114"/>
        <w:jc w:val="both"/>
        <w:rPr>
          <w:lang w:val="pl-PL"/>
        </w:rPr>
      </w:pPr>
      <w:r>
        <w:rPr>
          <w:lang w:val="pl-PL"/>
        </w:rPr>
        <w:t>W ocenie będą brane pod uwagę w szczególności: koncepcja,</w:t>
      </w:r>
      <w:r w:rsidR="00005507">
        <w:rPr>
          <w:lang w:val="pl-PL"/>
        </w:rPr>
        <w:t xml:space="preserve"> nawiązanie </w:t>
      </w:r>
      <w:r w:rsidR="00F206E1">
        <w:rPr>
          <w:lang w:val="pl-PL"/>
        </w:rPr>
        <w:br/>
      </w:r>
      <w:r w:rsidR="00005507">
        <w:rPr>
          <w:lang w:val="pl-PL"/>
        </w:rPr>
        <w:t xml:space="preserve">do tematyki 700-lecia </w:t>
      </w:r>
      <w:r w:rsidR="00005507" w:rsidRPr="00014216">
        <w:rPr>
          <w:lang w:val="pl-PL"/>
        </w:rPr>
        <w:t>nadania praw miejskich Lublinowi</w:t>
      </w:r>
      <w:r w:rsidR="00005507">
        <w:rPr>
          <w:lang w:val="pl-PL"/>
        </w:rPr>
        <w:t>,</w:t>
      </w:r>
      <w:r>
        <w:rPr>
          <w:lang w:val="pl-PL"/>
        </w:rPr>
        <w:t xml:space="preserve"> walory estetyczne </w:t>
      </w:r>
      <w:r w:rsidR="00F206E1">
        <w:rPr>
          <w:lang w:val="pl-PL"/>
        </w:rPr>
        <w:br/>
      </w:r>
      <w:r>
        <w:rPr>
          <w:lang w:val="pl-PL"/>
        </w:rPr>
        <w:t>i artystyczne</w:t>
      </w:r>
      <w:r w:rsidRPr="00840AD7">
        <w:rPr>
          <w:lang w:val="pl-PL"/>
        </w:rPr>
        <w:t xml:space="preserve"> oraz techniczne możliwości realizacji</w:t>
      </w:r>
      <w:r>
        <w:rPr>
          <w:lang w:val="pl-PL"/>
        </w:rPr>
        <w:t xml:space="preserve"> projektu</w:t>
      </w:r>
      <w:r w:rsidRPr="00840AD7">
        <w:rPr>
          <w:lang w:val="pl-PL"/>
        </w:rPr>
        <w:t>.</w:t>
      </w:r>
    </w:p>
    <w:p w14:paraId="668011C9" w14:textId="3279C600" w:rsidR="002F5B8C" w:rsidRPr="004939F5" w:rsidRDefault="00005507" w:rsidP="004939F5">
      <w:pPr>
        <w:pStyle w:val="Tekstpodstawowy"/>
        <w:numPr>
          <w:ilvl w:val="0"/>
          <w:numId w:val="15"/>
        </w:numPr>
        <w:spacing w:before="37" w:line="360" w:lineRule="auto"/>
        <w:ind w:right="115"/>
        <w:jc w:val="both"/>
        <w:rPr>
          <w:lang w:val="pl-PL"/>
        </w:rPr>
      </w:pPr>
      <w:r>
        <w:rPr>
          <w:lang w:val="pl-PL"/>
        </w:rPr>
        <w:t>Obrady Jury są niejawne.</w:t>
      </w:r>
    </w:p>
    <w:p w14:paraId="11AD92E1" w14:textId="16B4C790" w:rsidR="00F7738E" w:rsidRPr="006904B2" w:rsidRDefault="00987F53" w:rsidP="006904B2">
      <w:pPr>
        <w:pStyle w:val="Tekstpodstawowy"/>
        <w:numPr>
          <w:ilvl w:val="0"/>
          <w:numId w:val="15"/>
        </w:numPr>
        <w:spacing w:line="360" w:lineRule="auto"/>
        <w:ind w:right="116"/>
        <w:jc w:val="both"/>
        <w:rPr>
          <w:lang w:val="pl-PL"/>
        </w:rPr>
      </w:pPr>
      <w:r>
        <w:rPr>
          <w:lang w:val="pl-PL"/>
        </w:rPr>
        <w:t>Oficjalne o</w:t>
      </w:r>
      <w:r w:rsidRPr="00840AD7">
        <w:rPr>
          <w:lang w:val="pl-PL"/>
        </w:rPr>
        <w:t xml:space="preserve">głoszenie wyników konkursu odbędzie się w trakcie </w:t>
      </w:r>
      <w:r w:rsidR="005543F0">
        <w:rPr>
          <w:lang w:val="pl-PL"/>
        </w:rPr>
        <w:t xml:space="preserve">pierwszego dnia </w:t>
      </w:r>
      <w:r>
        <w:rPr>
          <w:lang w:val="pl-PL"/>
        </w:rPr>
        <w:t xml:space="preserve"> Lubelskich Dni Modernizmu</w:t>
      </w:r>
      <w:r w:rsidR="005543F0">
        <w:rPr>
          <w:lang w:val="pl-PL"/>
        </w:rPr>
        <w:t xml:space="preserve"> (</w:t>
      </w:r>
      <w:r>
        <w:rPr>
          <w:lang w:val="pl-PL"/>
        </w:rPr>
        <w:t>19</w:t>
      </w:r>
      <w:r w:rsidRPr="00840AD7">
        <w:rPr>
          <w:lang w:val="pl-PL"/>
        </w:rPr>
        <w:t>.05.2017</w:t>
      </w:r>
      <w:r>
        <w:rPr>
          <w:lang w:val="pl-PL"/>
        </w:rPr>
        <w:t xml:space="preserve"> r</w:t>
      </w:r>
      <w:r w:rsidR="00B01E81">
        <w:rPr>
          <w:lang w:val="pl-PL"/>
        </w:rPr>
        <w:t>.</w:t>
      </w:r>
      <w:r w:rsidR="00EF3FEB">
        <w:rPr>
          <w:lang w:val="pl-PL"/>
        </w:rPr>
        <w:t xml:space="preserve">) </w:t>
      </w:r>
      <w:r>
        <w:rPr>
          <w:lang w:val="pl-PL"/>
        </w:rPr>
        <w:t>w Centrum Spotkania Kultur w Lublinie. Wyniki zostaną również opublikowane na stronach internetowych organizatorów.</w:t>
      </w:r>
    </w:p>
    <w:p w14:paraId="4AE86A6D" w14:textId="77777777" w:rsidR="00F7738E" w:rsidRPr="00840AD7" w:rsidRDefault="00F7738E" w:rsidP="00B7791C">
      <w:pPr>
        <w:pStyle w:val="Tekstpodstawowy"/>
        <w:spacing w:before="11" w:line="360" w:lineRule="auto"/>
        <w:ind w:left="0"/>
        <w:rPr>
          <w:sz w:val="23"/>
          <w:lang w:val="pl-PL"/>
        </w:rPr>
      </w:pPr>
    </w:p>
    <w:p w14:paraId="5147A346" w14:textId="77777777" w:rsidR="00F7738E" w:rsidRPr="00840AD7" w:rsidRDefault="00620EBB" w:rsidP="006904B2">
      <w:pPr>
        <w:pStyle w:val="Nagwek1"/>
        <w:spacing w:line="360" w:lineRule="auto"/>
        <w:jc w:val="center"/>
        <w:rPr>
          <w:lang w:val="pl-PL"/>
        </w:rPr>
      </w:pPr>
      <w:r w:rsidRPr="00840AD7">
        <w:rPr>
          <w:lang w:val="pl-PL"/>
        </w:rPr>
        <w:t>§6. Prawa autorskie i majątkowe</w:t>
      </w:r>
    </w:p>
    <w:p w14:paraId="444F9FCD" w14:textId="77777777" w:rsidR="00F7738E" w:rsidRPr="006904B2" w:rsidRDefault="00F7738E" w:rsidP="006904B2">
      <w:pPr>
        <w:pStyle w:val="Tekstpodstawowy"/>
        <w:spacing w:line="360" w:lineRule="auto"/>
        <w:ind w:left="720" w:right="116"/>
        <w:jc w:val="both"/>
        <w:rPr>
          <w:lang w:val="pl-PL"/>
        </w:rPr>
      </w:pPr>
    </w:p>
    <w:p w14:paraId="4D2230C2" w14:textId="04BC8A55" w:rsidR="00471E2F" w:rsidRPr="006904B2" w:rsidRDefault="00471E2F" w:rsidP="006904B2">
      <w:pPr>
        <w:pStyle w:val="Tekstpodstawowy"/>
        <w:numPr>
          <w:ilvl w:val="0"/>
          <w:numId w:val="16"/>
        </w:numPr>
        <w:spacing w:line="360" w:lineRule="auto"/>
        <w:ind w:right="116"/>
        <w:jc w:val="both"/>
        <w:rPr>
          <w:lang w:val="pl-PL"/>
        </w:rPr>
      </w:pPr>
      <w:r w:rsidRPr="006904B2">
        <w:rPr>
          <w:lang w:val="pl-PL"/>
        </w:rPr>
        <w:t xml:space="preserve">Uczestnik </w:t>
      </w:r>
      <w:r w:rsidR="006904B2" w:rsidRPr="006904B2">
        <w:rPr>
          <w:lang w:val="pl-PL"/>
        </w:rPr>
        <w:t xml:space="preserve">zgłaszając swój Projekt </w:t>
      </w:r>
      <w:r w:rsidRPr="006904B2">
        <w:rPr>
          <w:lang w:val="pl-PL"/>
        </w:rPr>
        <w:t>potwierdza i oświadcza, że jest jego jedynym autorem i jest uprawniony do rozporządzania nim oraz</w:t>
      </w:r>
      <w:r w:rsidR="006904B2">
        <w:rPr>
          <w:lang w:val="pl-PL"/>
        </w:rPr>
        <w:t xml:space="preserve">, że Projekt </w:t>
      </w:r>
      <w:r w:rsidRPr="006904B2">
        <w:rPr>
          <w:lang w:val="pl-PL"/>
        </w:rPr>
        <w:t>nie narusza praw osób trzecich,</w:t>
      </w:r>
      <w:r w:rsidR="000F144C" w:rsidRPr="000F144C">
        <w:rPr>
          <w:lang w:val="pl-PL"/>
        </w:rPr>
        <w:t xml:space="preserve"> </w:t>
      </w:r>
      <w:r w:rsidR="000F144C" w:rsidRPr="00840AD7">
        <w:rPr>
          <w:lang w:val="pl-PL"/>
        </w:rPr>
        <w:t>w tym w szczególności autorskich praw majątkowych w rozumieniu ustawy z dnia 4 lutego 1994 r. o prawie autorskim i prawach pokrewnych (tekst jednolity z dnia 17 maja 2006r. Dz. U. Nr 90, poz. 631 ze zm.).</w:t>
      </w:r>
      <w:r w:rsidR="00F42F34">
        <w:rPr>
          <w:lang w:val="pl-PL"/>
        </w:rPr>
        <w:t xml:space="preserve"> </w:t>
      </w:r>
    </w:p>
    <w:p w14:paraId="34F79B5F" w14:textId="408044DA" w:rsidR="000F144C" w:rsidRDefault="000F144C" w:rsidP="000F144C">
      <w:pPr>
        <w:pStyle w:val="Tekstpodstawowy"/>
        <w:numPr>
          <w:ilvl w:val="0"/>
          <w:numId w:val="16"/>
        </w:numPr>
        <w:spacing w:line="360" w:lineRule="auto"/>
        <w:ind w:right="116"/>
        <w:jc w:val="both"/>
        <w:rPr>
          <w:lang w:val="pl-PL"/>
        </w:rPr>
      </w:pPr>
      <w:r>
        <w:rPr>
          <w:lang w:val="pl-PL"/>
        </w:rPr>
        <w:t>W razie naruszenia praw osób trzecich Uczestnik</w:t>
      </w:r>
      <w:r w:rsidRPr="000F144C">
        <w:rPr>
          <w:lang w:val="pl-PL"/>
        </w:rPr>
        <w:t xml:space="preserve"> ponosi pełną odpowiedzialność wobec Organ</w:t>
      </w:r>
      <w:r>
        <w:rPr>
          <w:lang w:val="pl-PL"/>
        </w:rPr>
        <w:t>izatorów</w:t>
      </w:r>
      <w:r w:rsidRPr="000F144C">
        <w:rPr>
          <w:lang w:val="pl-PL"/>
        </w:rPr>
        <w:t xml:space="preserve"> i o</w:t>
      </w:r>
      <w:r>
        <w:rPr>
          <w:lang w:val="pl-PL"/>
        </w:rPr>
        <w:t>sób trzecich</w:t>
      </w:r>
      <w:r w:rsidRPr="000F144C">
        <w:rPr>
          <w:lang w:val="pl-PL"/>
        </w:rPr>
        <w:t>.</w:t>
      </w:r>
    </w:p>
    <w:p w14:paraId="4A440489" w14:textId="32DF9522" w:rsidR="005F1908" w:rsidRPr="006904B2" w:rsidRDefault="005F1908" w:rsidP="000D59B9">
      <w:pPr>
        <w:pStyle w:val="Tekstpodstawowy"/>
        <w:numPr>
          <w:ilvl w:val="0"/>
          <w:numId w:val="16"/>
        </w:numPr>
        <w:spacing w:line="360" w:lineRule="auto"/>
        <w:ind w:right="116"/>
        <w:jc w:val="both"/>
        <w:rPr>
          <w:lang w:val="pl-PL"/>
        </w:rPr>
      </w:pPr>
      <w:r w:rsidRPr="006904B2">
        <w:rPr>
          <w:lang w:val="pl-PL"/>
        </w:rPr>
        <w:t>Uczestnik konkursu zgłaszając swój Projekt zgadza się na jeg</w:t>
      </w:r>
      <w:r w:rsidR="006904B2" w:rsidRPr="006904B2">
        <w:rPr>
          <w:lang w:val="pl-PL"/>
        </w:rPr>
        <w:t>o prezentację przez Organizatorów</w:t>
      </w:r>
      <w:r w:rsidRPr="006904B2">
        <w:rPr>
          <w:lang w:val="pl-PL"/>
        </w:rPr>
        <w:t xml:space="preserve"> </w:t>
      </w:r>
      <w:r w:rsidR="006904B2" w:rsidRPr="006904B2">
        <w:rPr>
          <w:lang w:val="pl-PL"/>
        </w:rPr>
        <w:t xml:space="preserve">w szczególności na stronach internetowych </w:t>
      </w:r>
      <w:r w:rsidRPr="006904B2">
        <w:rPr>
          <w:lang w:val="pl-PL"/>
        </w:rPr>
        <w:t>oraz w mediach publicznych</w:t>
      </w:r>
      <w:r w:rsidR="006904B2">
        <w:rPr>
          <w:lang w:val="pl-PL"/>
        </w:rPr>
        <w:t>.</w:t>
      </w:r>
    </w:p>
    <w:p w14:paraId="7F2BFC76" w14:textId="563595DB" w:rsidR="00F7738E" w:rsidRDefault="00620EBB" w:rsidP="000F144C">
      <w:pPr>
        <w:pStyle w:val="Tekstpodstawowy"/>
        <w:numPr>
          <w:ilvl w:val="0"/>
          <w:numId w:val="16"/>
        </w:numPr>
        <w:spacing w:line="360" w:lineRule="auto"/>
        <w:ind w:right="116"/>
        <w:jc w:val="both"/>
        <w:rPr>
          <w:lang w:val="pl-PL"/>
        </w:rPr>
      </w:pPr>
      <w:r w:rsidRPr="00840AD7">
        <w:rPr>
          <w:lang w:val="pl-PL"/>
        </w:rPr>
        <w:t>Organizator nie ponosi odpowiedzialności za sk</w:t>
      </w:r>
      <w:r w:rsidR="00B01E81">
        <w:rPr>
          <w:lang w:val="pl-PL"/>
        </w:rPr>
        <w:t>utki wykorzystania zgodnie  z  </w:t>
      </w:r>
      <w:r w:rsidRPr="00840AD7">
        <w:rPr>
          <w:lang w:val="pl-PL"/>
        </w:rPr>
        <w:t xml:space="preserve">niniejszym Regulaminem </w:t>
      </w:r>
      <w:r w:rsidR="000F144C">
        <w:rPr>
          <w:lang w:val="pl-PL"/>
        </w:rPr>
        <w:t>Projektów</w:t>
      </w:r>
      <w:r w:rsidRPr="00840AD7">
        <w:rPr>
          <w:lang w:val="pl-PL"/>
        </w:rPr>
        <w:t xml:space="preserve">, do których uczestnicy konkursu </w:t>
      </w:r>
      <w:r w:rsidR="00F206E1">
        <w:rPr>
          <w:lang w:val="pl-PL"/>
        </w:rPr>
        <w:br/>
      </w:r>
      <w:r w:rsidRPr="00840AD7">
        <w:rPr>
          <w:lang w:val="pl-PL"/>
        </w:rPr>
        <w:t xml:space="preserve">nie posiadają praw. </w:t>
      </w:r>
      <w:r w:rsidR="00F42F34">
        <w:rPr>
          <w:lang w:val="pl-PL"/>
        </w:rPr>
        <w:t xml:space="preserve"> </w:t>
      </w:r>
    </w:p>
    <w:p w14:paraId="2ADF9EED" w14:textId="60C2CC05" w:rsidR="00B1348B" w:rsidRPr="004A6DA9" w:rsidRDefault="004A6DA9" w:rsidP="004A6DA9">
      <w:pPr>
        <w:pStyle w:val="Tekstpodstawowy"/>
        <w:numPr>
          <w:ilvl w:val="0"/>
          <w:numId w:val="16"/>
        </w:numPr>
        <w:spacing w:line="360" w:lineRule="auto"/>
        <w:ind w:right="116"/>
        <w:jc w:val="both"/>
        <w:rPr>
          <w:lang w:val="pl-PL"/>
        </w:rPr>
      </w:pPr>
      <w:r>
        <w:rPr>
          <w:lang w:val="pl-PL"/>
        </w:rPr>
        <w:t>Z Autorami</w:t>
      </w:r>
      <w:r w:rsidRPr="008D474B">
        <w:rPr>
          <w:lang w:val="pl-PL"/>
        </w:rPr>
        <w:t xml:space="preserve"> zwycięskich </w:t>
      </w:r>
      <w:r>
        <w:rPr>
          <w:lang w:val="pl-PL"/>
        </w:rPr>
        <w:t xml:space="preserve">projektów zostaną zawarte indywidualne umowy </w:t>
      </w:r>
      <w:r w:rsidRPr="008D474B">
        <w:rPr>
          <w:lang w:val="pl-PL"/>
        </w:rPr>
        <w:t xml:space="preserve"> przekazania autorskich praw majątkowych </w:t>
      </w:r>
      <w:r>
        <w:rPr>
          <w:lang w:val="pl-PL"/>
        </w:rPr>
        <w:t xml:space="preserve">do projektu </w:t>
      </w:r>
      <w:r w:rsidRPr="008D474B">
        <w:rPr>
          <w:lang w:val="pl-PL"/>
        </w:rPr>
        <w:t xml:space="preserve">oraz wyrażenia zgody </w:t>
      </w:r>
      <w:r w:rsidR="00F206E1">
        <w:rPr>
          <w:lang w:val="pl-PL"/>
        </w:rPr>
        <w:br/>
      </w:r>
      <w:r w:rsidRPr="008D474B">
        <w:rPr>
          <w:lang w:val="pl-PL"/>
        </w:rPr>
        <w:t>na wykorzys</w:t>
      </w:r>
      <w:r>
        <w:rPr>
          <w:lang w:val="pl-PL"/>
        </w:rPr>
        <w:t xml:space="preserve">tanie wizerunku </w:t>
      </w:r>
      <w:r w:rsidR="00B1348B" w:rsidRPr="003D448F">
        <w:rPr>
          <w:lang w:val="pl-PL"/>
        </w:rPr>
        <w:t xml:space="preserve">na </w:t>
      </w:r>
      <w:r>
        <w:rPr>
          <w:lang w:val="pl-PL"/>
        </w:rPr>
        <w:t>wskazanych w nich polach eksploatacji.</w:t>
      </w:r>
    </w:p>
    <w:p w14:paraId="6611A03D" w14:textId="77777777" w:rsidR="00EF3FEB" w:rsidRDefault="00EF3FEB" w:rsidP="00EF3FEB">
      <w:pPr>
        <w:pStyle w:val="Tekstpodstawowy"/>
        <w:spacing w:line="360" w:lineRule="auto"/>
        <w:ind w:left="720" w:right="116"/>
        <w:jc w:val="both"/>
        <w:rPr>
          <w:lang w:val="pl-PL"/>
        </w:rPr>
      </w:pPr>
    </w:p>
    <w:p w14:paraId="2C19D760" w14:textId="77777777" w:rsidR="00F206E1" w:rsidRDefault="00F206E1" w:rsidP="00EF3FEB">
      <w:pPr>
        <w:pStyle w:val="Tekstpodstawowy"/>
        <w:spacing w:line="360" w:lineRule="auto"/>
        <w:ind w:left="720" w:right="116"/>
        <w:jc w:val="both"/>
        <w:rPr>
          <w:lang w:val="pl-PL"/>
        </w:rPr>
      </w:pPr>
    </w:p>
    <w:p w14:paraId="76684581" w14:textId="77777777" w:rsidR="00F206E1" w:rsidRPr="000F144C" w:rsidRDefault="00F206E1" w:rsidP="00EF3FEB">
      <w:pPr>
        <w:pStyle w:val="Tekstpodstawowy"/>
        <w:spacing w:line="360" w:lineRule="auto"/>
        <w:ind w:left="720" w:right="116"/>
        <w:jc w:val="both"/>
        <w:rPr>
          <w:lang w:val="pl-PL"/>
        </w:rPr>
      </w:pPr>
      <w:bookmarkStart w:id="5" w:name="_GoBack"/>
      <w:bookmarkEnd w:id="5"/>
    </w:p>
    <w:p w14:paraId="4CD0BA01" w14:textId="7E445D51" w:rsidR="00F7738E" w:rsidRDefault="00620EBB" w:rsidP="00E030D1">
      <w:pPr>
        <w:pStyle w:val="Nagwek1"/>
        <w:spacing w:line="360" w:lineRule="auto"/>
        <w:jc w:val="center"/>
        <w:rPr>
          <w:lang w:val="pl-PL"/>
        </w:rPr>
      </w:pPr>
      <w:bookmarkStart w:id="6" w:name="§7._Postanowienia_końcowe_i_informacje_t"/>
      <w:bookmarkEnd w:id="6"/>
      <w:r w:rsidRPr="00840AD7">
        <w:rPr>
          <w:lang w:val="pl-PL"/>
        </w:rPr>
        <w:lastRenderedPageBreak/>
        <w:t xml:space="preserve">§7. </w:t>
      </w:r>
      <w:r w:rsidR="00EF3FEB">
        <w:rPr>
          <w:lang w:val="pl-PL"/>
        </w:rPr>
        <w:t>Dane techniczne i metody zdobienia</w:t>
      </w:r>
    </w:p>
    <w:p w14:paraId="06709A1D" w14:textId="6145C3BA" w:rsidR="00EF3FEB" w:rsidRPr="00EF3FEB" w:rsidRDefault="00EF3FEB" w:rsidP="00EF3FEB">
      <w:pPr>
        <w:pStyle w:val="Tekstpodstawowy"/>
        <w:spacing w:line="360" w:lineRule="auto"/>
        <w:ind w:right="116"/>
        <w:jc w:val="both"/>
        <w:rPr>
          <w:lang w:val="pl-PL"/>
        </w:rPr>
      </w:pPr>
    </w:p>
    <w:p w14:paraId="28D4FA7E" w14:textId="77777777" w:rsidR="00EF3FEB" w:rsidRPr="00EF3FEB" w:rsidRDefault="00EF3FEB" w:rsidP="00EF3FEB">
      <w:pPr>
        <w:pStyle w:val="Tekstpodstawowy"/>
        <w:numPr>
          <w:ilvl w:val="0"/>
          <w:numId w:val="17"/>
        </w:numPr>
        <w:spacing w:line="360" w:lineRule="auto"/>
        <w:ind w:right="116"/>
        <w:jc w:val="both"/>
        <w:rPr>
          <w:lang w:val="pl-PL"/>
        </w:rPr>
      </w:pPr>
      <w:r w:rsidRPr="00EF3FEB">
        <w:rPr>
          <w:lang w:val="pl-PL"/>
        </w:rPr>
        <w:t xml:space="preserve">Wymiary talerza: grubość 5 mm i średnica 38 cm. </w:t>
      </w:r>
    </w:p>
    <w:p w14:paraId="0D9A70D8" w14:textId="77777777" w:rsidR="00EF3FEB" w:rsidRPr="00EF3FEB" w:rsidRDefault="00EF3FEB" w:rsidP="00EF3FEB">
      <w:pPr>
        <w:pStyle w:val="Tekstpodstawowy"/>
        <w:numPr>
          <w:ilvl w:val="0"/>
          <w:numId w:val="17"/>
        </w:numPr>
        <w:spacing w:line="360" w:lineRule="auto"/>
        <w:ind w:right="116"/>
        <w:jc w:val="both"/>
        <w:rPr>
          <w:lang w:val="pl-PL"/>
        </w:rPr>
      </w:pPr>
      <w:r w:rsidRPr="00EF3FEB">
        <w:rPr>
          <w:lang w:val="pl-PL"/>
        </w:rPr>
        <w:t>Środkowa płaska część talerza ma średnicę 20 cm.</w:t>
      </w:r>
    </w:p>
    <w:p w14:paraId="78E7C35D" w14:textId="77777777" w:rsidR="00EF3FEB" w:rsidRPr="00EF3FEB" w:rsidRDefault="00EF3FEB" w:rsidP="00EF3FEB">
      <w:pPr>
        <w:pStyle w:val="Tekstpodstawowy"/>
        <w:numPr>
          <w:ilvl w:val="0"/>
          <w:numId w:val="17"/>
        </w:numPr>
        <w:spacing w:line="360" w:lineRule="auto"/>
        <w:ind w:right="116"/>
        <w:jc w:val="both"/>
        <w:rPr>
          <w:lang w:val="pl-PL"/>
        </w:rPr>
      </w:pPr>
      <w:r w:rsidRPr="00EF3FEB">
        <w:rPr>
          <w:lang w:val="pl-PL"/>
        </w:rPr>
        <w:t>Brzeg talerza ma szerokość 9 cm i jest nachylony pod kątem 25⁰.</w:t>
      </w:r>
    </w:p>
    <w:p w14:paraId="7AC359E0" w14:textId="642BC605" w:rsidR="00EF3FEB" w:rsidRPr="00EF3FEB" w:rsidRDefault="00EF3FEB" w:rsidP="00EF3FEB">
      <w:pPr>
        <w:pStyle w:val="Tekstpodstawowy"/>
        <w:numPr>
          <w:ilvl w:val="0"/>
          <w:numId w:val="17"/>
        </w:numPr>
        <w:spacing w:line="360" w:lineRule="auto"/>
        <w:ind w:right="116"/>
        <w:jc w:val="both"/>
        <w:rPr>
          <w:lang w:val="pl-PL"/>
        </w:rPr>
      </w:pPr>
      <w:r w:rsidRPr="00EF3FEB">
        <w:rPr>
          <w:lang w:val="pl-PL"/>
        </w:rPr>
        <w:t>Powierzchnia górna jest gładka a powierzchnia spodnia chropowata.</w:t>
      </w:r>
    </w:p>
    <w:p w14:paraId="335BE920" w14:textId="77777777" w:rsidR="00EF3FEB" w:rsidRPr="00EF3FEB" w:rsidRDefault="00EF3FEB" w:rsidP="00EF3FEB">
      <w:pPr>
        <w:pStyle w:val="Tekstpodstawowy"/>
        <w:numPr>
          <w:ilvl w:val="0"/>
          <w:numId w:val="17"/>
        </w:numPr>
        <w:spacing w:line="360" w:lineRule="auto"/>
        <w:ind w:right="116"/>
        <w:jc w:val="both"/>
        <w:rPr>
          <w:lang w:val="pl-PL"/>
        </w:rPr>
      </w:pPr>
      <w:r w:rsidRPr="00EF3FEB">
        <w:rPr>
          <w:lang w:val="pl-PL"/>
        </w:rPr>
        <w:t>Dekor zostanie naniesiony na spodnią powierzchnię talerza techniką piaskowania, malowania natryskowego lub przez połączenie obu tych technik.</w:t>
      </w:r>
    </w:p>
    <w:p w14:paraId="680B491D" w14:textId="77777777" w:rsidR="00EF3FEB" w:rsidRPr="00EF3FEB" w:rsidRDefault="00EF3FEB" w:rsidP="00EF3FEB">
      <w:pPr>
        <w:pStyle w:val="Tekstpodstawowy"/>
        <w:numPr>
          <w:ilvl w:val="0"/>
          <w:numId w:val="17"/>
        </w:numPr>
        <w:spacing w:line="360" w:lineRule="auto"/>
        <w:ind w:right="116"/>
        <w:jc w:val="both"/>
        <w:rPr>
          <w:lang w:val="pl-PL"/>
        </w:rPr>
      </w:pPr>
      <w:r w:rsidRPr="00EF3FEB">
        <w:rPr>
          <w:lang w:val="pl-PL"/>
        </w:rPr>
        <w:t>Piaskowanie szkła jest metodą dekorowania poprzez matowienie powierzchni za pomocą strumienia drobnoziarnistego piasku pod ciśnieniem. W ten sposób, można tworzyć dwa rodzaje wzorów: piaskowany (matowy) na transparentnym tle lub transparentny na piaskowanym (matowym).</w:t>
      </w:r>
    </w:p>
    <w:p w14:paraId="1400CB3C" w14:textId="77777777" w:rsidR="00EF3FEB" w:rsidRPr="00EF3FEB" w:rsidRDefault="00EF3FEB" w:rsidP="00EF3FEB">
      <w:pPr>
        <w:pStyle w:val="Tekstpodstawowy"/>
        <w:numPr>
          <w:ilvl w:val="0"/>
          <w:numId w:val="17"/>
        </w:numPr>
        <w:spacing w:line="360" w:lineRule="auto"/>
        <w:ind w:right="116"/>
        <w:jc w:val="both"/>
        <w:rPr>
          <w:lang w:val="pl-PL"/>
        </w:rPr>
      </w:pPr>
      <w:r w:rsidRPr="00EF3FEB">
        <w:rPr>
          <w:lang w:val="pl-PL"/>
        </w:rPr>
        <w:t xml:space="preserve">Możliwe jest wypełnienie kolorem wypiaskowanego wzoru oraz malowanie niewypiaskowanej powierzchni talerza. </w:t>
      </w:r>
    </w:p>
    <w:p w14:paraId="7D816D46" w14:textId="77777777" w:rsidR="00EF3FEB" w:rsidRPr="00EF3FEB" w:rsidRDefault="00EF3FEB" w:rsidP="00EF3FEB">
      <w:pPr>
        <w:pStyle w:val="Tekstpodstawowy"/>
        <w:numPr>
          <w:ilvl w:val="0"/>
          <w:numId w:val="17"/>
        </w:numPr>
        <w:spacing w:line="360" w:lineRule="auto"/>
        <w:ind w:right="116"/>
        <w:jc w:val="both"/>
        <w:rPr>
          <w:lang w:val="pl-PL"/>
        </w:rPr>
      </w:pPr>
      <w:r w:rsidRPr="00EF3FEB">
        <w:rPr>
          <w:lang w:val="pl-PL"/>
        </w:rPr>
        <w:t>Należy uwzględnić, że odwzorowanie kolorów na szkle nie jest idealne.</w:t>
      </w:r>
    </w:p>
    <w:p w14:paraId="694A0446" w14:textId="77777777" w:rsidR="00EF3FEB" w:rsidRPr="00EF3FEB" w:rsidRDefault="00EF3FEB" w:rsidP="00EF3FEB">
      <w:pPr>
        <w:pStyle w:val="Tekstpodstawowy"/>
        <w:numPr>
          <w:ilvl w:val="0"/>
          <w:numId w:val="17"/>
        </w:numPr>
        <w:spacing w:line="360" w:lineRule="auto"/>
        <w:ind w:right="116"/>
        <w:jc w:val="both"/>
        <w:rPr>
          <w:lang w:val="pl-PL"/>
        </w:rPr>
      </w:pPr>
      <w:r w:rsidRPr="00EF3FEB">
        <w:rPr>
          <w:lang w:val="pl-PL"/>
        </w:rPr>
        <w:t>Możliwe jest użycie farb błyszczących lub matowych, transparentnych  lub kryjących.</w:t>
      </w:r>
    </w:p>
    <w:p w14:paraId="5792D65B" w14:textId="77777777" w:rsidR="00EF3FEB" w:rsidRPr="00EF3FEB" w:rsidRDefault="00EF3FEB" w:rsidP="00EF3FEB">
      <w:pPr>
        <w:pStyle w:val="Tekstpodstawowy"/>
        <w:numPr>
          <w:ilvl w:val="0"/>
          <w:numId w:val="17"/>
        </w:numPr>
        <w:spacing w:line="360" w:lineRule="auto"/>
        <w:ind w:right="116"/>
        <w:jc w:val="both"/>
        <w:rPr>
          <w:lang w:val="pl-PL"/>
        </w:rPr>
      </w:pPr>
      <w:r w:rsidRPr="00EF3FEB">
        <w:rPr>
          <w:lang w:val="pl-PL"/>
        </w:rPr>
        <w:t>W celu uzyskania określonego wzoru lub kształtu stosuje się maski wykonane z folii lub gumy.</w:t>
      </w:r>
    </w:p>
    <w:p w14:paraId="37365499" w14:textId="77777777" w:rsidR="00EF3FEB" w:rsidRPr="00EF3FEB" w:rsidRDefault="00EF3FEB" w:rsidP="00EF3FEB">
      <w:pPr>
        <w:pStyle w:val="Tekstpodstawowy"/>
        <w:numPr>
          <w:ilvl w:val="0"/>
          <w:numId w:val="17"/>
        </w:numPr>
        <w:spacing w:line="360" w:lineRule="auto"/>
        <w:ind w:right="116"/>
        <w:jc w:val="both"/>
        <w:rPr>
          <w:lang w:val="pl-PL"/>
        </w:rPr>
      </w:pPr>
      <w:r w:rsidRPr="00EF3FEB">
        <w:rPr>
          <w:lang w:val="pl-PL"/>
        </w:rPr>
        <w:t>Kształty w maskach wycina się przy użyciu plotera.</w:t>
      </w:r>
    </w:p>
    <w:p w14:paraId="3A584EDE" w14:textId="77777777" w:rsidR="00EF3FEB" w:rsidRPr="00EF3FEB" w:rsidRDefault="00EF3FEB" w:rsidP="00EF3FEB">
      <w:pPr>
        <w:pStyle w:val="Tekstpodstawowy"/>
        <w:numPr>
          <w:ilvl w:val="0"/>
          <w:numId w:val="17"/>
        </w:numPr>
        <w:spacing w:line="360" w:lineRule="auto"/>
        <w:ind w:right="116"/>
        <w:jc w:val="both"/>
        <w:rPr>
          <w:lang w:val="pl-PL"/>
        </w:rPr>
      </w:pPr>
      <w:r w:rsidRPr="00EF3FEB">
        <w:rPr>
          <w:lang w:val="pl-PL"/>
        </w:rPr>
        <w:t>Minimalna grubość linii to 1 mm.</w:t>
      </w:r>
    </w:p>
    <w:p w14:paraId="68D679F4" w14:textId="77777777" w:rsidR="00EF3FEB" w:rsidRPr="00EF3FEB" w:rsidRDefault="00EF3FEB" w:rsidP="00EF3FEB">
      <w:pPr>
        <w:pStyle w:val="Tekstpodstawowy"/>
        <w:numPr>
          <w:ilvl w:val="0"/>
          <w:numId w:val="17"/>
        </w:numPr>
        <w:spacing w:line="360" w:lineRule="auto"/>
        <w:ind w:right="116"/>
        <w:jc w:val="both"/>
        <w:rPr>
          <w:lang w:val="pl-PL"/>
        </w:rPr>
      </w:pPr>
      <w:r w:rsidRPr="00EF3FEB">
        <w:rPr>
          <w:lang w:val="pl-PL"/>
        </w:rPr>
        <w:t>Nie jest możliwa ingerencja w kształt talerza.</w:t>
      </w:r>
    </w:p>
    <w:p w14:paraId="071187A5" w14:textId="77777777" w:rsidR="00EF3FEB" w:rsidRPr="00EF3FEB" w:rsidRDefault="00EF3FEB" w:rsidP="00EF3FEB">
      <w:pPr>
        <w:pStyle w:val="Tekstpodstawowy"/>
        <w:numPr>
          <w:ilvl w:val="0"/>
          <w:numId w:val="17"/>
        </w:numPr>
        <w:spacing w:line="360" w:lineRule="auto"/>
        <w:ind w:right="116"/>
        <w:jc w:val="both"/>
        <w:rPr>
          <w:lang w:val="pl-PL"/>
        </w:rPr>
      </w:pPr>
      <w:r w:rsidRPr="00EF3FEB">
        <w:rPr>
          <w:lang w:val="pl-PL"/>
        </w:rPr>
        <w:t>Projekt musi nadawać się do powielenia w warunkach przemysłowych.</w:t>
      </w:r>
    </w:p>
    <w:p w14:paraId="7952F315" w14:textId="4766C9A8" w:rsidR="00EF3FEB" w:rsidRDefault="00EF3FEB" w:rsidP="00E030D1">
      <w:pPr>
        <w:pStyle w:val="Nagwek1"/>
        <w:spacing w:line="360" w:lineRule="auto"/>
        <w:jc w:val="center"/>
        <w:rPr>
          <w:lang w:val="pl-PL"/>
        </w:rPr>
      </w:pPr>
    </w:p>
    <w:p w14:paraId="1205ADD1" w14:textId="74B4B486" w:rsidR="00EF3FEB" w:rsidRPr="00840AD7" w:rsidRDefault="00EF3FEB" w:rsidP="00E030D1">
      <w:pPr>
        <w:pStyle w:val="Nagwek1"/>
        <w:spacing w:line="360" w:lineRule="auto"/>
        <w:jc w:val="center"/>
        <w:rPr>
          <w:lang w:val="pl-PL"/>
        </w:rPr>
      </w:pPr>
      <w:r>
        <w:rPr>
          <w:lang w:val="pl-PL"/>
        </w:rPr>
        <w:t>§8</w:t>
      </w:r>
      <w:r w:rsidRPr="00840AD7">
        <w:rPr>
          <w:lang w:val="pl-PL"/>
        </w:rPr>
        <w:t xml:space="preserve">. Postanowienia </w:t>
      </w:r>
      <w:r>
        <w:rPr>
          <w:lang w:val="pl-PL"/>
        </w:rPr>
        <w:t>końcowe i informacje techniczne</w:t>
      </w:r>
    </w:p>
    <w:p w14:paraId="7E7C8ADB" w14:textId="77777777" w:rsidR="00F7738E" w:rsidRPr="00840AD7" w:rsidRDefault="00F7738E" w:rsidP="00B7791C">
      <w:pPr>
        <w:pStyle w:val="Tekstpodstawowy"/>
        <w:spacing w:before="12" w:line="360" w:lineRule="auto"/>
        <w:ind w:left="0"/>
        <w:rPr>
          <w:b/>
          <w:sz w:val="22"/>
          <w:lang w:val="pl-PL"/>
        </w:rPr>
      </w:pPr>
    </w:p>
    <w:p w14:paraId="7F6B326A" w14:textId="5B7B2AF3" w:rsidR="00F7738E" w:rsidRPr="00E030D1" w:rsidRDefault="00620EBB" w:rsidP="00437788">
      <w:pPr>
        <w:pStyle w:val="Tekstpodstawowy"/>
        <w:numPr>
          <w:ilvl w:val="0"/>
          <w:numId w:val="21"/>
        </w:numPr>
        <w:spacing w:line="360" w:lineRule="auto"/>
        <w:ind w:right="116"/>
        <w:jc w:val="both"/>
        <w:rPr>
          <w:lang w:val="pl-PL"/>
        </w:rPr>
      </w:pPr>
      <w:r w:rsidRPr="00840AD7">
        <w:rPr>
          <w:lang w:val="pl-PL"/>
        </w:rPr>
        <w:t xml:space="preserve">Konkurs nie jest loterią promocyjną w rozumieniu art. 2 ust. 1 pkt. 9 Ustawy o grach i zakładach wzajemnych z dnia 29.07.1992 r. (Dz. U. z 2004r., Nr 4, poz. 27, z </w:t>
      </w:r>
      <w:proofErr w:type="spellStart"/>
      <w:r w:rsidRPr="00840AD7">
        <w:rPr>
          <w:lang w:val="pl-PL"/>
        </w:rPr>
        <w:t>późn</w:t>
      </w:r>
      <w:proofErr w:type="spellEnd"/>
      <w:r w:rsidRPr="00840AD7">
        <w:rPr>
          <w:lang w:val="pl-PL"/>
        </w:rPr>
        <w:t xml:space="preserve">. zm.) i nie podlega regułom zawartym w ww. ustawie, </w:t>
      </w:r>
      <w:r w:rsidR="00E030D1">
        <w:rPr>
          <w:lang w:val="pl-PL"/>
        </w:rPr>
        <w:t>ani w przepisach</w:t>
      </w:r>
      <w:r w:rsidRPr="00840AD7">
        <w:rPr>
          <w:lang w:val="pl-PL"/>
        </w:rPr>
        <w:t xml:space="preserve"> wykonawczych </w:t>
      </w:r>
      <w:r w:rsidR="00E030D1">
        <w:rPr>
          <w:lang w:val="pl-PL"/>
        </w:rPr>
        <w:t xml:space="preserve">wydanych na podstawie </w:t>
      </w:r>
      <w:r w:rsidRPr="00840AD7">
        <w:rPr>
          <w:lang w:val="pl-PL"/>
        </w:rPr>
        <w:t>tej ustawy.</w:t>
      </w:r>
    </w:p>
    <w:p w14:paraId="0AD7ECB7" w14:textId="53E30FD9" w:rsidR="00E030D1" w:rsidRDefault="003D448F" w:rsidP="00437788">
      <w:pPr>
        <w:pStyle w:val="Tekstpodstawowy"/>
        <w:numPr>
          <w:ilvl w:val="0"/>
          <w:numId w:val="21"/>
        </w:numPr>
        <w:spacing w:line="360" w:lineRule="auto"/>
        <w:ind w:right="116"/>
        <w:jc w:val="both"/>
        <w:rPr>
          <w:lang w:val="pl-PL"/>
        </w:rPr>
      </w:pPr>
      <w:r>
        <w:rPr>
          <w:lang w:val="pl-PL"/>
        </w:rPr>
        <w:t>Udział</w:t>
      </w:r>
      <w:r w:rsidR="00620EBB" w:rsidRPr="00840AD7">
        <w:rPr>
          <w:lang w:val="pl-PL"/>
        </w:rPr>
        <w:t xml:space="preserve"> w Konkursie oznacza zgodę Uczestnika na warunki Konkursu ok</w:t>
      </w:r>
      <w:r w:rsidR="00B01E81">
        <w:rPr>
          <w:lang w:val="pl-PL"/>
        </w:rPr>
        <w:t>reślone w </w:t>
      </w:r>
      <w:r>
        <w:rPr>
          <w:lang w:val="pl-PL"/>
        </w:rPr>
        <w:t>niniejszym Regulaminie</w:t>
      </w:r>
      <w:r w:rsidR="00E030D1">
        <w:rPr>
          <w:lang w:val="pl-PL"/>
        </w:rPr>
        <w:t>.</w:t>
      </w:r>
    </w:p>
    <w:p w14:paraId="4E7A02BE" w14:textId="1D704721" w:rsidR="00F7738E" w:rsidRPr="00840AD7" w:rsidRDefault="00620EBB" w:rsidP="00437788">
      <w:pPr>
        <w:pStyle w:val="Tekstpodstawowy"/>
        <w:numPr>
          <w:ilvl w:val="0"/>
          <w:numId w:val="21"/>
        </w:numPr>
        <w:spacing w:line="360" w:lineRule="auto"/>
        <w:ind w:right="116"/>
        <w:jc w:val="both"/>
        <w:rPr>
          <w:lang w:val="pl-PL"/>
        </w:rPr>
      </w:pPr>
      <w:r w:rsidRPr="00840AD7">
        <w:rPr>
          <w:lang w:val="pl-PL"/>
        </w:rPr>
        <w:lastRenderedPageBreak/>
        <w:t>Regulamin K</w:t>
      </w:r>
      <w:r w:rsidR="00E030D1">
        <w:rPr>
          <w:lang w:val="pl-PL"/>
        </w:rPr>
        <w:t>onkursu dostępny jest na stronach</w:t>
      </w:r>
      <w:r w:rsidRPr="00840AD7">
        <w:rPr>
          <w:lang w:val="pl-PL"/>
        </w:rPr>
        <w:t xml:space="preserve"> </w:t>
      </w:r>
      <w:hyperlink r:id="rId11" w:history="1">
        <w:r w:rsidR="004F4EE1" w:rsidRPr="008B500B">
          <w:rPr>
            <w:rStyle w:val="Hipercze"/>
            <w:u w:color="0000FF"/>
            <w:lang w:val="pl-PL"/>
          </w:rPr>
          <w:t>http://www.edwanex.eu</w:t>
        </w:r>
      </w:hyperlink>
      <w:r w:rsidR="004F4EE1">
        <w:rPr>
          <w:b/>
          <w:u w:val="single" w:color="0000FF"/>
          <w:lang w:val="pl-PL"/>
        </w:rPr>
        <w:t xml:space="preserve">, </w:t>
      </w:r>
    </w:p>
    <w:bookmarkStart w:id="7" w:name="_Hlk479777189"/>
    <w:p w14:paraId="39C82524" w14:textId="77777777" w:rsidR="00F7738E" w:rsidRPr="00840AD7" w:rsidRDefault="004F4EE1" w:rsidP="00162192">
      <w:pPr>
        <w:pStyle w:val="Tekstpodstawowy"/>
        <w:spacing w:line="360" w:lineRule="auto"/>
        <w:ind w:left="720" w:right="116"/>
        <w:jc w:val="both"/>
        <w:rPr>
          <w:sz w:val="22"/>
          <w:lang w:val="pl-PL"/>
        </w:rPr>
      </w:pPr>
      <w:r w:rsidRPr="00E030D1">
        <w:rPr>
          <w:rStyle w:val="Hipercze"/>
          <w:u w:color="0000FF"/>
        </w:rPr>
        <w:fldChar w:fldCharType="begin"/>
      </w:r>
      <w:r w:rsidRPr="00E030D1">
        <w:rPr>
          <w:rStyle w:val="Hipercze"/>
          <w:u w:color="0000FF"/>
          <w:lang w:val="pl-PL"/>
        </w:rPr>
        <w:instrText xml:space="preserve"> HYPERLINK "http://lpnt.pl/lubelski-instytut-designu" </w:instrText>
      </w:r>
      <w:r w:rsidRPr="00E030D1">
        <w:rPr>
          <w:rStyle w:val="Hipercze"/>
          <w:u w:color="0000FF"/>
        </w:rPr>
        <w:fldChar w:fldCharType="separate"/>
      </w:r>
      <w:r w:rsidRPr="00E030D1">
        <w:rPr>
          <w:rStyle w:val="Hipercze"/>
          <w:u w:color="0000FF"/>
          <w:lang w:val="pl-PL"/>
        </w:rPr>
        <w:t>http://lpnt.pl/lubelski-instytut-designu</w:t>
      </w:r>
      <w:r w:rsidRPr="00E030D1">
        <w:rPr>
          <w:rStyle w:val="Hipercze"/>
          <w:u w:color="0000FF"/>
        </w:rPr>
        <w:fldChar w:fldCharType="end"/>
      </w:r>
      <w:r w:rsidRPr="00E030D1">
        <w:rPr>
          <w:lang w:val="pl-PL"/>
        </w:rPr>
        <w:t xml:space="preserve"> oraz </w:t>
      </w:r>
      <w:hyperlink r:id="rId12" w:history="1">
        <w:r w:rsidRPr="00E030D1">
          <w:rPr>
            <w:rStyle w:val="Hipercze"/>
            <w:u w:color="0000FF"/>
            <w:lang w:val="pl-PL"/>
          </w:rPr>
          <w:t>http://dnimodernizmu.pl/</w:t>
        </w:r>
      </w:hyperlink>
      <w:r w:rsidRPr="00E030D1">
        <w:rPr>
          <w:rStyle w:val="Hipercze"/>
          <w:u w:color="0000FF"/>
          <w:lang w:val="pl-PL"/>
        </w:rPr>
        <w:t xml:space="preserve"> .</w:t>
      </w:r>
    </w:p>
    <w:bookmarkEnd w:id="7"/>
    <w:p w14:paraId="4B366C50" w14:textId="77777777" w:rsidR="00E030D1" w:rsidRDefault="00620EBB" w:rsidP="00437788">
      <w:pPr>
        <w:pStyle w:val="Tekstpodstawowy"/>
        <w:numPr>
          <w:ilvl w:val="0"/>
          <w:numId w:val="21"/>
        </w:numPr>
        <w:spacing w:line="360" w:lineRule="auto"/>
        <w:ind w:right="116"/>
        <w:jc w:val="both"/>
        <w:rPr>
          <w:lang w:val="pl-PL"/>
        </w:rPr>
      </w:pPr>
      <w:r w:rsidRPr="00840AD7">
        <w:rPr>
          <w:lang w:val="pl-PL"/>
        </w:rPr>
        <w:t>Konkurs ma charakter ogólnopolski.</w:t>
      </w:r>
    </w:p>
    <w:p w14:paraId="2C9819C7" w14:textId="2F5F067E" w:rsidR="007A39B5" w:rsidRDefault="00620EBB" w:rsidP="00437788">
      <w:pPr>
        <w:pStyle w:val="Tekstpodstawowy"/>
        <w:numPr>
          <w:ilvl w:val="0"/>
          <w:numId w:val="21"/>
        </w:numPr>
        <w:spacing w:line="360" w:lineRule="auto"/>
        <w:ind w:right="116"/>
        <w:jc w:val="both"/>
        <w:rPr>
          <w:lang w:val="pl-PL"/>
        </w:rPr>
      </w:pPr>
      <w:r w:rsidRPr="00E030D1">
        <w:rPr>
          <w:lang w:val="pl-PL"/>
        </w:rPr>
        <w:t>Z udziału Konkursie wyłą</w:t>
      </w:r>
      <w:r w:rsidR="00E030D1">
        <w:rPr>
          <w:lang w:val="pl-PL"/>
        </w:rPr>
        <w:t>czeni są pracownicy Organizatorów</w:t>
      </w:r>
      <w:r w:rsidR="004761ED">
        <w:rPr>
          <w:lang w:val="pl-PL"/>
        </w:rPr>
        <w:t xml:space="preserve"> oraz podmioty i </w:t>
      </w:r>
      <w:r w:rsidRPr="00E030D1">
        <w:rPr>
          <w:lang w:val="pl-PL"/>
        </w:rPr>
        <w:t>pracownicy podmiotów świadczących usługi na rzecz Organizator</w:t>
      </w:r>
      <w:r w:rsidR="00E030D1">
        <w:rPr>
          <w:lang w:val="pl-PL"/>
        </w:rPr>
        <w:t>ów</w:t>
      </w:r>
      <w:r w:rsidRPr="00E030D1">
        <w:rPr>
          <w:lang w:val="pl-PL"/>
        </w:rPr>
        <w:t xml:space="preserve"> przy orga</w:t>
      </w:r>
      <w:r w:rsidR="00E030D1">
        <w:rPr>
          <w:lang w:val="pl-PL"/>
        </w:rPr>
        <w:t>nizowaniu Konkursu na podstawie</w:t>
      </w:r>
      <w:r w:rsidRPr="00E030D1">
        <w:rPr>
          <w:lang w:val="pl-PL"/>
        </w:rPr>
        <w:t xml:space="preserve"> umów cywilnoprawnych, w szczególności pracownicy biorący udział w opracowaniu i pr</w:t>
      </w:r>
      <w:r w:rsidR="00E030D1">
        <w:rPr>
          <w:lang w:val="pl-PL"/>
        </w:rPr>
        <w:t xml:space="preserve">zeprowadzeniu Konkursu, a także </w:t>
      </w:r>
      <w:r w:rsidRPr="00E030D1">
        <w:rPr>
          <w:lang w:val="pl-PL"/>
        </w:rPr>
        <w:t>małżonkowie, w</w:t>
      </w:r>
      <w:r w:rsidR="00E030D1">
        <w:rPr>
          <w:lang w:val="pl-PL"/>
        </w:rPr>
        <w:t>stępni, zstępni oraz rodzeństwo</w:t>
      </w:r>
      <w:r w:rsidRPr="00E030D1">
        <w:rPr>
          <w:lang w:val="pl-PL"/>
        </w:rPr>
        <w:t xml:space="preserve"> wyżej wymienionych osób.</w:t>
      </w:r>
    </w:p>
    <w:p w14:paraId="4A799BD7" w14:textId="77777777" w:rsidR="00162192" w:rsidRDefault="00620EBB" w:rsidP="00437788">
      <w:pPr>
        <w:pStyle w:val="Tekstpodstawowy"/>
        <w:numPr>
          <w:ilvl w:val="0"/>
          <w:numId w:val="21"/>
        </w:numPr>
        <w:spacing w:line="360" w:lineRule="auto"/>
        <w:ind w:right="116"/>
        <w:jc w:val="both"/>
        <w:rPr>
          <w:lang w:val="pl-PL"/>
        </w:rPr>
      </w:pPr>
      <w:r w:rsidRPr="00162192">
        <w:rPr>
          <w:lang w:val="pl-PL"/>
        </w:rPr>
        <w:t>Organizator</w:t>
      </w:r>
      <w:r w:rsidR="00162192">
        <w:rPr>
          <w:lang w:val="pl-PL"/>
        </w:rPr>
        <w:t>zy</w:t>
      </w:r>
      <w:r w:rsidRPr="00162192">
        <w:rPr>
          <w:lang w:val="pl-PL"/>
        </w:rPr>
        <w:t xml:space="preserve"> konkursu zastrzega</w:t>
      </w:r>
      <w:r w:rsidR="00162192">
        <w:rPr>
          <w:lang w:val="pl-PL"/>
        </w:rPr>
        <w:t>ją</w:t>
      </w:r>
      <w:r w:rsidRPr="00162192">
        <w:rPr>
          <w:lang w:val="pl-PL"/>
        </w:rPr>
        <w:t xml:space="preserve"> sobie prawo do zmian regulaminu w czasie trwania konkursu oraz zmian zasad przyznawania nagród.</w:t>
      </w:r>
    </w:p>
    <w:p w14:paraId="50D5F851" w14:textId="77777777" w:rsidR="00162192" w:rsidRDefault="00620EBB" w:rsidP="00437788">
      <w:pPr>
        <w:pStyle w:val="Tekstpodstawowy"/>
        <w:numPr>
          <w:ilvl w:val="0"/>
          <w:numId w:val="21"/>
        </w:numPr>
        <w:spacing w:line="360" w:lineRule="auto"/>
        <w:ind w:right="116"/>
        <w:jc w:val="both"/>
        <w:rPr>
          <w:lang w:val="pl-PL"/>
        </w:rPr>
      </w:pPr>
      <w:r w:rsidRPr="00162192">
        <w:rPr>
          <w:lang w:val="pl-PL"/>
        </w:rPr>
        <w:t>Organizator</w:t>
      </w:r>
      <w:r w:rsidR="00162192">
        <w:rPr>
          <w:lang w:val="pl-PL"/>
        </w:rPr>
        <w:t>zy</w:t>
      </w:r>
      <w:r w:rsidRPr="00162192">
        <w:rPr>
          <w:lang w:val="pl-PL"/>
        </w:rPr>
        <w:t xml:space="preserve"> zastrzega</w:t>
      </w:r>
      <w:r w:rsidR="00162192">
        <w:rPr>
          <w:lang w:val="pl-PL"/>
        </w:rPr>
        <w:t>ją</w:t>
      </w:r>
      <w:r w:rsidRPr="00162192">
        <w:rPr>
          <w:lang w:val="pl-PL"/>
        </w:rPr>
        <w:t xml:space="preserve"> so</w:t>
      </w:r>
      <w:r w:rsidR="00162192">
        <w:rPr>
          <w:lang w:val="pl-PL"/>
        </w:rPr>
        <w:t>bie prawo do dokonywania wiążącej</w:t>
      </w:r>
      <w:r w:rsidRPr="00162192">
        <w:rPr>
          <w:lang w:val="pl-PL"/>
        </w:rPr>
        <w:t xml:space="preserve"> interpretacji </w:t>
      </w:r>
      <w:r w:rsidR="00162192">
        <w:rPr>
          <w:lang w:val="pl-PL"/>
        </w:rPr>
        <w:t xml:space="preserve"> niniejszego Regulaminu.</w:t>
      </w:r>
    </w:p>
    <w:p w14:paraId="0A32C531" w14:textId="7B4C622C" w:rsidR="00162192" w:rsidRDefault="00620EBB" w:rsidP="00437788">
      <w:pPr>
        <w:pStyle w:val="Tekstpodstawowy"/>
        <w:numPr>
          <w:ilvl w:val="0"/>
          <w:numId w:val="21"/>
        </w:numPr>
        <w:spacing w:line="360" w:lineRule="auto"/>
        <w:ind w:right="116"/>
        <w:jc w:val="both"/>
        <w:rPr>
          <w:lang w:val="pl-PL"/>
        </w:rPr>
      </w:pPr>
      <w:r w:rsidRPr="00840AD7">
        <w:rPr>
          <w:lang w:val="pl-PL"/>
        </w:rPr>
        <w:t>Postanowienia niniejszego Regulaminu podlega</w:t>
      </w:r>
      <w:r w:rsidR="004761ED">
        <w:rPr>
          <w:lang w:val="pl-PL"/>
        </w:rPr>
        <w:t>ją przepisom prawa polskiego. W </w:t>
      </w:r>
      <w:r w:rsidRPr="00840AD7">
        <w:rPr>
          <w:lang w:val="pl-PL"/>
        </w:rPr>
        <w:t>kwestiach nieuregulowanych Regulaminem zastosowanie mają w szczególności przepisu kodeksu cywilnego i ustawy o prawie autorskim i prawach pokrewnych.</w:t>
      </w:r>
    </w:p>
    <w:p w14:paraId="500E677D" w14:textId="77777777" w:rsidR="00162192" w:rsidRDefault="00162192" w:rsidP="00437788">
      <w:pPr>
        <w:pStyle w:val="Tekstpodstawowy"/>
        <w:numPr>
          <w:ilvl w:val="0"/>
          <w:numId w:val="21"/>
        </w:numPr>
        <w:spacing w:line="360" w:lineRule="auto"/>
        <w:ind w:right="162"/>
        <w:jc w:val="both"/>
        <w:rPr>
          <w:lang w:val="pl-PL"/>
        </w:rPr>
      </w:pPr>
      <w:r w:rsidRPr="00162192">
        <w:rPr>
          <w:lang w:val="pl-PL"/>
        </w:rPr>
        <w:t>Wszelkie spory wynikające z Konkursu</w:t>
      </w:r>
      <w:r w:rsidR="00620EBB" w:rsidRPr="00162192">
        <w:rPr>
          <w:lang w:val="pl-PL"/>
        </w:rPr>
        <w:t xml:space="preserve"> </w:t>
      </w:r>
      <w:r w:rsidRPr="00162192">
        <w:rPr>
          <w:lang w:val="pl-PL"/>
        </w:rPr>
        <w:t>strony zobowiązują się rozstrzygać polubownie</w:t>
      </w:r>
      <w:r w:rsidR="00620EBB" w:rsidRPr="00162192">
        <w:rPr>
          <w:lang w:val="pl-PL"/>
        </w:rPr>
        <w:t>.</w:t>
      </w:r>
    </w:p>
    <w:p w14:paraId="07A849F7" w14:textId="4A023DA0" w:rsidR="008D793B" w:rsidRPr="00954F22" w:rsidRDefault="00620EBB" w:rsidP="004761ED">
      <w:pPr>
        <w:pStyle w:val="Tekstpodstawowy"/>
        <w:numPr>
          <w:ilvl w:val="0"/>
          <w:numId w:val="21"/>
        </w:numPr>
        <w:spacing w:line="480" w:lineRule="auto"/>
        <w:ind w:left="714" w:right="91" w:hanging="357"/>
        <w:contextualSpacing/>
        <w:jc w:val="both"/>
        <w:rPr>
          <w:lang w:val="pl-PL"/>
        </w:rPr>
      </w:pPr>
      <w:r w:rsidRPr="00954F22">
        <w:rPr>
          <w:lang w:val="pl-PL"/>
        </w:rPr>
        <w:t>Dodatkowe informacje o Konkursie można uzy</w:t>
      </w:r>
      <w:r w:rsidR="004761ED">
        <w:rPr>
          <w:lang w:val="pl-PL"/>
        </w:rPr>
        <w:t xml:space="preserve">skać u Organizatora pod adresem </w:t>
      </w:r>
      <w:r w:rsidR="004761ED">
        <w:rPr>
          <w:lang w:val="pl-PL"/>
        </w:rPr>
        <w:br/>
      </w:r>
      <w:r w:rsidRPr="00954F22">
        <w:rPr>
          <w:lang w:val="pl-PL"/>
        </w:rPr>
        <w:t>e-</w:t>
      </w:r>
      <w:r w:rsidR="004761ED">
        <w:rPr>
          <w:lang w:val="pl-PL"/>
        </w:rPr>
        <w:t>m</w:t>
      </w:r>
      <w:r w:rsidRPr="00954F22">
        <w:rPr>
          <w:lang w:val="pl-PL"/>
        </w:rPr>
        <w:t xml:space="preserve">ail: </w:t>
      </w:r>
      <w:bookmarkStart w:id="8" w:name="§8._Twórcy_Apilkacji."/>
      <w:bookmarkEnd w:id="8"/>
      <w:r w:rsidR="00954F22">
        <w:rPr>
          <w:lang w:val="pl-PL"/>
        </w:rPr>
        <w:t>design@lpnt.pl</w:t>
      </w:r>
    </w:p>
    <w:sectPr w:rsidR="008D793B" w:rsidRPr="00954F22">
      <w:footerReference w:type="default" r:id="rId13"/>
      <w:pgSz w:w="11910" w:h="16840"/>
      <w:pgMar w:top="1360" w:right="15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3397E" w14:textId="77777777" w:rsidR="00FB1B49" w:rsidRDefault="00FB1B49" w:rsidP="008D793B">
      <w:r>
        <w:separator/>
      </w:r>
    </w:p>
  </w:endnote>
  <w:endnote w:type="continuationSeparator" w:id="0">
    <w:p w14:paraId="21404F3B" w14:textId="77777777" w:rsidR="00FB1B49" w:rsidRDefault="00FB1B49" w:rsidP="008D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726083"/>
      <w:docPartObj>
        <w:docPartGallery w:val="Page Numbers (Bottom of Page)"/>
        <w:docPartUnique/>
      </w:docPartObj>
    </w:sdtPr>
    <w:sdtEndPr/>
    <w:sdtContent>
      <w:p w14:paraId="4CD6B140" w14:textId="393346C1" w:rsidR="008D793B" w:rsidRDefault="008D79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6E1" w:rsidRPr="00F206E1">
          <w:rPr>
            <w:noProof/>
            <w:lang w:val="pl-PL"/>
          </w:rPr>
          <w:t>6</w:t>
        </w:r>
        <w:r>
          <w:fldChar w:fldCharType="end"/>
        </w:r>
      </w:p>
    </w:sdtContent>
  </w:sdt>
  <w:p w14:paraId="635AC475" w14:textId="77777777" w:rsidR="008D793B" w:rsidRDefault="008D79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5F715" w14:textId="77777777" w:rsidR="00FB1B49" w:rsidRDefault="00FB1B49" w:rsidP="008D793B">
      <w:r>
        <w:separator/>
      </w:r>
    </w:p>
  </w:footnote>
  <w:footnote w:type="continuationSeparator" w:id="0">
    <w:p w14:paraId="6FF5D051" w14:textId="77777777" w:rsidR="00FB1B49" w:rsidRDefault="00FB1B49" w:rsidP="008D7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F71"/>
    <w:multiLevelType w:val="hybridMultilevel"/>
    <w:tmpl w:val="8AFED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5C3C"/>
    <w:multiLevelType w:val="hybridMultilevel"/>
    <w:tmpl w:val="CA6AB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B28E0"/>
    <w:multiLevelType w:val="hybridMultilevel"/>
    <w:tmpl w:val="CA6AB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70DC9"/>
    <w:multiLevelType w:val="hybridMultilevel"/>
    <w:tmpl w:val="1626F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16A27"/>
    <w:multiLevelType w:val="multilevel"/>
    <w:tmpl w:val="12B4BFC0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Verdana" w:eastAsia="Times New Roman" w:hAnsi="Verdana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4617642"/>
    <w:multiLevelType w:val="hybridMultilevel"/>
    <w:tmpl w:val="7CF06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C2BCD"/>
    <w:multiLevelType w:val="hybridMultilevel"/>
    <w:tmpl w:val="1626F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33BCD"/>
    <w:multiLevelType w:val="hybridMultilevel"/>
    <w:tmpl w:val="1626F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92624"/>
    <w:multiLevelType w:val="hybridMultilevel"/>
    <w:tmpl w:val="CCD4584A"/>
    <w:lvl w:ilvl="0" w:tplc="759C5C20">
      <w:start w:val="1"/>
      <w:numFmt w:val="upperRoman"/>
      <w:lvlText w:val="%1"/>
      <w:lvlJc w:val="left"/>
      <w:pPr>
        <w:ind w:left="116" w:hanging="156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CC1CDB14">
      <w:numFmt w:val="bullet"/>
      <w:lvlText w:val="•"/>
      <w:lvlJc w:val="left"/>
      <w:pPr>
        <w:ind w:left="840" w:hanging="156"/>
      </w:pPr>
      <w:rPr>
        <w:rFonts w:hint="default"/>
      </w:rPr>
    </w:lvl>
    <w:lvl w:ilvl="2" w:tplc="30965B9E">
      <w:numFmt w:val="bullet"/>
      <w:lvlText w:val="•"/>
      <w:lvlJc w:val="left"/>
      <w:pPr>
        <w:ind w:left="1780" w:hanging="156"/>
      </w:pPr>
      <w:rPr>
        <w:rFonts w:hint="default"/>
      </w:rPr>
    </w:lvl>
    <w:lvl w:ilvl="3" w:tplc="42EA73AE">
      <w:numFmt w:val="bullet"/>
      <w:lvlText w:val="•"/>
      <w:lvlJc w:val="left"/>
      <w:pPr>
        <w:ind w:left="2721" w:hanging="156"/>
      </w:pPr>
      <w:rPr>
        <w:rFonts w:hint="default"/>
      </w:rPr>
    </w:lvl>
    <w:lvl w:ilvl="4" w:tplc="6ADE3312">
      <w:numFmt w:val="bullet"/>
      <w:lvlText w:val="•"/>
      <w:lvlJc w:val="left"/>
      <w:pPr>
        <w:ind w:left="3662" w:hanging="156"/>
      </w:pPr>
      <w:rPr>
        <w:rFonts w:hint="default"/>
      </w:rPr>
    </w:lvl>
    <w:lvl w:ilvl="5" w:tplc="96500930">
      <w:numFmt w:val="bullet"/>
      <w:lvlText w:val="•"/>
      <w:lvlJc w:val="left"/>
      <w:pPr>
        <w:ind w:left="4602" w:hanging="156"/>
      </w:pPr>
      <w:rPr>
        <w:rFonts w:hint="default"/>
      </w:rPr>
    </w:lvl>
    <w:lvl w:ilvl="6" w:tplc="EC46DA26">
      <w:numFmt w:val="bullet"/>
      <w:lvlText w:val="•"/>
      <w:lvlJc w:val="left"/>
      <w:pPr>
        <w:ind w:left="5543" w:hanging="156"/>
      </w:pPr>
      <w:rPr>
        <w:rFonts w:hint="default"/>
      </w:rPr>
    </w:lvl>
    <w:lvl w:ilvl="7" w:tplc="73A278A0">
      <w:numFmt w:val="bullet"/>
      <w:lvlText w:val="•"/>
      <w:lvlJc w:val="left"/>
      <w:pPr>
        <w:ind w:left="6484" w:hanging="156"/>
      </w:pPr>
      <w:rPr>
        <w:rFonts w:hint="default"/>
      </w:rPr>
    </w:lvl>
    <w:lvl w:ilvl="8" w:tplc="F7F06544">
      <w:numFmt w:val="bullet"/>
      <w:lvlText w:val="•"/>
      <w:lvlJc w:val="left"/>
      <w:pPr>
        <w:ind w:left="7424" w:hanging="156"/>
      </w:pPr>
      <w:rPr>
        <w:rFonts w:hint="default"/>
      </w:rPr>
    </w:lvl>
  </w:abstractNum>
  <w:abstractNum w:abstractNumId="9">
    <w:nsid w:val="381713FF"/>
    <w:multiLevelType w:val="hybridMultilevel"/>
    <w:tmpl w:val="BDF4B828"/>
    <w:lvl w:ilvl="0" w:tplc="FBF6A592">
      <w:start w:val="1"/>
      <w:numFmt w:val="decimal"/>
      <w:lvlText w:val="%1."/>
      <w:lvlJc w:val="left"/>
      <w:pPr>
        <w:ind w:left="1324" w:hanging="360"/>
      </w:pPr>
      <w:rPr>
        <w:rFonts w:ascii="Verdana" w:hAnsi="Verdana"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0">
    <w:nsid w:val="3C1F26D6"/>
    <w:multiLevelType w:val="hybridMultilevel"/>
    <w:tmpl w:val="A6E2BE46"/>
    <w:lvl w:ilvl="0" w:tplc="EF3C6CEA">
      <w:start w:val="1"/>
      <w:numFmt w:val="decimal"/>
      <w:lvlText w:val="%1."/>
      <w:lvlJc w:val="left"/>
      <w:pPr>
        <w:ind w:left="836" w:hanging="360"/>
      </w:pPr>
      <w:rPr>
        <w:rFonts w:ascii="Verdana" w:hAnsi="Verdana"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>
    <w:nsid w:val="3C9D0D30"/>
    <w:multiLevelType w:val="hybridMultilevel"/>
    <w:tmpl w:val="14043C94"/>
    <w:lvl w:ilvl="0" w:tplc="FBF6A592">
      <w:start w:val="1"/>
      <w:numFmt w:val="decimal"/>
      <w:lvlText w:val="%1."/>
      <w:lvlJc w:val="left"/>
      <w:pPr>
        <w:ind w:left="1323" w:hanging="360"/>
      </w:pPr>
      <w:rPr>
        <w:rFonts w:ascii="Verdana" w:hAnsi="Verdana"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2">
    <w:nsid w:val="3E9B0C0C"/>
    <w:multiLevelType w:val="hybridMultilevel"/>
    <w:tmpl w:val="1626F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257CC"/>
    <w:multiLevelType w:val="hybridMultilevel"/>
    <w:tmpl w:val="C9EE3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80F01"/>
    <w:multiLevelType w:val="hybridMultilevel"/>
    <w:tmpl w:val="34145248"/>
    <w:lvl w:ilvl="0" w:tplc="FBF6A592">
      <w:start w:val="1"/>
      <w:numFmt w:val="decimal"/>
      <w:lvlText w:val="%1."/>
      <w:lvlJc w:val="left"/>
      <w:pPr>
        <w:ind w:left="848" w:hanging="360"/>
      </w:pPr>
      <w:rPr>
        <w:rFonts w:ascii="Verdana" w:hAnsi="Verdana"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5">
    <w:nsid w:val="5CEB7FCD"/>
    <w:multiLevelType w:val="hybridMultilevel"/>
    <w:tmpl w:val="7A4ACB3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>
    <w:nsid w:val="634635E7"/>
    <w:multiLevelType w:val="hybridMultilevel"/>
    <w:tmpl w:val="C9DE0218"/>
    <w:lvl w:ilvl="0" w:tplc="FBF6A592">
      <w:start w:val="1"/>
      <w:numFmt w:val="decimal"/>
      <w:lvlText w:val="%1."/>
      <w:lvlJc w:val="left"/>
      <w:pPr>
        <w:ind w:left="848" w:hanging="360"/>
      </w:pPr>
      <w:rPr>
        <w:rFonts w:ascii="Verdana" w:hAnsi="Verdana" w:hint="default"/>
        <w:sz w:val="15"/>
      </w:r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652D3DE6"/>
    <w:multiLevelType w:val="hybridMultilevel"/>
    <w:tmpl w:val="9D4867EE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8">
    <w:nsid w:val="67491D53"/>
    <w:multiLevelType w:val="hybridMultilevel"/>
    <w:tmpl w:val="1626F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10DAF"/>
    <w:multiLevelType w:val="hybridMultilevel"/>
    <w:tmpl w:val="1626F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14"/>
  </w:num>
  <w:num w:numId="6">
    <w:abstractNumId w:val="16"/>
  </w:num>
  <w:num w:numId="7">
    <w:abstractNumId w:val="11"/>
  </w:num>
  <w:num w:numId="8">
    <w:abstractNumId w:val="9"/>
  </w:num>
  <w:num w:numId="9">
    <w:abstractNumId w:val="10"/>
  </w:num>
  <w:num w:numId="10">
    <w:abstractNumId w:val="13"/>
  </w:num>
  <w:num w:numId="11">
    <w:abstractNumId w:val="2"/>
  </w:num>
  <w:num w:numId="12">
    <w:abstractNumId w:val="1"/>
  </w:num>
  <w:num w:numId="13">
    <w:abstractNumId w:val="3"/>
  </w:num>
  <w:num w:numId="14">
    <w:abstractNumId w:val="12"/>
  </w:num>
  <w:num w:numId="15">
    <w:abstractNumId w:val="6"/>
  </w:num>
  <w:num w:numId="16">
    <w:abstractNumId w:val="19"/>
  </w:num>
  <w:num w:numId="17">
    <w:abstractNumId w:val="18"/>
  </w:num>
  <w:num w:numId="18">
    <w:abstractNumId w:val="4"/>
  </w:num>
  <w:num w:numId="19">
    <w:abstractNumId w:val="5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xNTM3tDA0NzMxNrBQ0lEKTi0uzszPAykwrAUAV1Aa2CwAAAA="/>
  </w:docVars>
  <w:rsids>
    <w:rsidRoot w:val="00F7738E"/>
    <w:rsid w:val="00005507"/>
    <w:rsid w:val="00014216"/>
    <w:rsid w:val="00066165"/>
    <w:rsid w:val="00094535"/>
    <w:rsid w:val="000F144C"/>
    <w:rsid w:val="00114574"/>
    <w:rsid w:val="00162192"/>
    <w:rsid w:val="00172969"/>
    <w:rsid w:val="0020544A"/>
    <w:rsid w:val="002F5B8C"/>
    <w:rsid w:val="00372D6F"/>
    <w:rsid w:val="003D448F"/>
    <w:rsid w:val="00437788"/>
    <w:rsid w:val="00451966"/>
    <w:rsid w:val="00471E2F"/>
    <w:rsid w:val="004761ED"/>
    <w:rsid w:val="00491BC7"/>
    <w:rsid w:val="004939F5"/>
    <w:rsid w:val="004A6DA9"/>
    <w:rsid w:val="004D029E"/>
    <w:rsid w:val="004D36BB"/>
    <w:rsid w:val="004F4EE1"/>
    <w:rsid w:val="004F680D"/>
    <w:rsid w:val="00524D82"/>
    <w:rsid w:val="005543F0"/>
    <w:rsid w:val="0057530D"/>
    <w:rsid w:val="005F1908"/>
    <w:rsid w:val="005F6B72"/>
    <w:rsid w:val="0061105D"/>
    <w:rsid w:val="0061169B"/>
    <w:rsid w:val="00620EBB"/>
    <w:rsid w:val="006441A1"/>
    <w:rsid w:val="006904B2"/>
    <w:rsid w:val="00692B16"/>
    <w:rsid w:val="006E36BF"/>
    <w:rsid w:val="0070006E"/>
    <w:rsid w:val="00744B71"/>
    <w:rsid w:val="0078767F"/>
    <w:rsid w:val="007A39B5"/>
    <w:rsid w:val="007E2139"/>
    <w:rsid w:val="007F1E9A"/>
    <w:rsid w:val="007F2F20"/>
    <w:rsid w:val="008055F3"/>
    <w:rsid w:val="00840AD7"/>
    <w:rsid w:val="00844404"/>
    <w:rsid w:val="0087509A"/>
    <w:rsid w:val="008D474B"/>
    <w:rsid w:val="008D793B"/>
    <w:rsid w:val="008E01A6"/>
    <w:rsid w:val="0090042B"/>
    <w:rsid w:val="00954F22"/>
    <w:rsid w:val="00987F53"/>
    <w:rsid w:val="009E43AB"/>
    <w:rsid w:val="00A00D6F"/>
    <w:rsid w:val="00A314FD"/>
    <w:rsid w:val="00A4115E"/>
    <w:rsid w:val="00AC280A"/>
    <w:rsid w:val="00AD7C86"/>
    <w:rsid w:val="00B01E81"/>
    <w:rsid w:val="00B1348B"/>
    <w:rsid w:val="00B7791C"/>
    <w:rsid w:val="00BB7CE9"/>
    <w:rsid w:val="00C018CE"/>
    <w:rsid w:val="00C17E8C"/>
    <w:rsid w:val="00C2520C"/>
    <w:rsid w:val="00CC42A9"/>
    <w:rsid w:val="00CC4A46"/>
    <w:rsid w:val="00CF580A"/>
    <w:rsid w:val="00D8559C"/>
    <w:rsid w:val="00DD1F7B"/>
    <w:rsid w:val="00DE3434"/>
    <w:rsid w:val="00E030D1"/>
    <w:rsid w:val="00E07C09"/>
    <w:rsid w:val="00E36DD1"/>
    <w:rsid w:val="00E41E8B"/>
    <w:rsid w:val="00E47023"/>
    <w:rsid w:val="00E60114"/>
    <w:rsid w:val="00E721A2"/>
    <w:rsid w:val="00E917F9"/>
    <w:rsid w:val="00EE27D9"/>
    <w:rsid w:val="00EF3FEB"/>
    <w:rsid w:val="00F17D0A"/>
    <w:rsid w:val="00F206E1"/>
    <w:rsid w:val="00F42F34"/>
    <w:rsid w:val="00F7738E"/>
    <w:rsid w:val="00F96C03"/>
    <w:rsid w:val="00FB1B49"/>
    <w:rsid w:val="00FF1D9F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5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14574"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15" w:right="16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5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before="1"/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8559C"/>
    <w:rPr>
      <w:color w:val="0000FF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D8559C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8D7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93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D79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93B"/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4216"/>
    <w:rPr>
      <w:rFonts w:ascii="Calibri" w:eastAsia="Calibri" w:hAnsi="Calibri" w:cs="Calibr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21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1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139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1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139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1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13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14574"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pPr>
      <w:ind w:left="115" w:right="162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115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before="1"/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D8559C"/>
    <w:rPr>
      <w:color w:val="0000FF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D8559C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8D7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93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D79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93B"/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4216"/>
    <w:rPr>
      <w:rFonts w:ascii="Calibri" w:eastAsia="Calibri" w:hAnsi="Calibri" w:cs="Calibr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21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1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139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1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139"/>
    <w:rPr>
      <w:rFonts w:ascii="Calibri" w:eastAsia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1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1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wanex.e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nimodernizm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wanex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nimodernizmu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pnt.pl/lubelski-instytut-design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1406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IZABELA</cp:lastModifiedBy>
  <cp:revision>3</cp:revision>
  <cp:lastPrinted>2017-04-20T04:18:00Z</cp:lastPrinted>
  <dcterms:created xsi:type="dcterms:W3CDTF">2017-04-20T14:54:00Z</dcterms:created>
  <dcterms:modified xsi:type="dcterms:W3CDTF">2017-04-20T15:57:00Z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2017-04-10T00:00:00Z</vt:filetime>
  </property>
</Properties>
</file>